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73F" w:rsidRDefault="00664BCF" w:rsidP="008A236C">
      <w:pPr>
        <w:spacing w:after="0" w:line="240" w:lineRule="auto"/>
        <w:ind w:left="-709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-1270</wp:posOffset>
            </wp:positionV>
            <wp:extent cx="7125970" cy="8907145"/>
            <wp:effectExtent l="1905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890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573F" w:rsidRDefault="001A573F">
      <w:pPr>
        <w:tabs>
          <w:tab w:val="left" w:pos="2422"/>
        </w:tabs>
        <w:spacing w:after="0" w:line="240" w:lineRule="auto"/>
        <w:jc w:val="center"/>
        <w:rPr>
          <w:rFonts w:ascii="Times New Roman" w:hAnsi="Times New Roman"/>
          <w:caps/>
          <w:color w:val="C9211E"/>
          <w:sz w:val="24"/>
          <w:szCs w:val="24"/>
        </w:rPr>
      </w:pPr>
    </w:p>
    <w:p w:rsidR="001A573F" w:rsidRDefault="001A573F">
      <w:pPr>
        <w:tabs>
          <w:tab w:val="left" w:pos="2422"/>
        </w:tabs>
        <w:spacing w:after="0" w:line="240" w:lineRule="auto"/>
        <w:jc w:val="center"/>
        <w:rPr>
          <w:rFonts w:ascii="Times New Roman" w:hAnsi="Times New Roman"/>
          <w:caps/>
          <w:color w:val="C9211E"/>
          <w:sz w:val="24"/>
          <w:szCs w:val="24"/>
        </w:rPr>
      </w:pPr>
    </w:p>
    <w:p w:rsidR="001A573F" w:rsidRDefault="001A573F">
      <w:pPr>
        <w:tabs>
          <w:tab w:val="left" w:pos="2422"/>
        </w:tabs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1A573F" w:rsidRDefault="001A573F">
      <w:pPr>
        <w:tabs>
          <w:tab w:val="left" w:pos="2422"/>
        </w:tabs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1A573F" w:rsidRDefault="001A573F">
      <w:pPr>
        <w:shd w:val="clear" w:color="auto" w:fill="FFFFFF"/>
        <w:spacing w:after="0" w:line="240" w:lineRule="auto"/>
        <w:ind w:firstLine="363"/>
        <w:jc w:val="center"/>
        <w:outlineLvl w:val="1"/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ru-RU"/>
        </w:rPr>
      </w:pPr>
    </w:p>
    <w:p w:rsidR="001A573F" w:rsidRDefault="001A573F">
      <w:pPr>
        <w:shd w:val="clear" w:color="auto" w:fill="FFFFFF"/>
        <w:spacing w:after="0" w:line="240" w:lineRule="auto"/>
        <w:ind w:firstLine="363"/>
        <w:jc w:val="center"/>
        <w:outlineLvl w:val="1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</w:pPr>
    </w:p>
    <w:p w:rsidR="001A573F" w:rsidRDefault="001A573F">
      <w:pPr>
        <w:shd w:val="clear" w:color="auto" w:fill="FFFFFF"/>
        <w:spacing w:after="0" w:line="240" w:lineRule="auto"/>
        <w:ind w:firstLine="363"/>
        <w:jc w:val="center"/>
        <w:outlineLvl w:val="1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</w:pPr>
    </w:p>
    <w:p w:rsidR="001A573F" w:rsidRDefault="001A573F" w:rsidP="008A236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</w:pPr>
    </w:p>
    <w:p w:rsidR="001A573F" w:rsidRDefault="001A573F">
      <w:pPr>
        <w:shd w:val="clear" w:color="auto" w:fill="FFFFFF"/>
        <w:spacing w:after="0" w:line="240" w:lineRule="auto"/>
        <w:ind w:firstLine="363"/>
        <w:jc w:val="center"/>
        <w:outlineLvl w:val="1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</w:pPr>
    </w:p>
    <w:p w:rsidR="001A573F" w:rsidRDefault="00664BCF">
      <w:pPr>
        <w:shd w:val="clear" w:color="auto" w:fill="FFFFFF"/>
        <w:spacing w:after="0" w:line="240" w:lineRule="auto"/>
        <w:ind w:firstLine="363"/>
        <w:jc w:val="center"/>
        <w:outlineLvl w:val="1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>ПОЯСНИТЕЛЬНАЯ ЗАПИСКА</w:t>
      </w:r>
    </w:p>
    <w:p w:rsidR="001A573F" w:rsidRDefault="001A573F">
      <w:pPr>
        <w:shd w:val="clear" w:color="auto" w:fill="FFFFFF"/>
        <w:spacing w:after="0" w:line="240" w:lineRule="auto"/>
        <w:ind w:firstLine="363"/>
        <w:jc w:val="center"/>
        <w:outlineLvl w:val="1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</w:pPr>
    </w:p>
    <w:p w:rsidR="001A573F" w:rsidRDefault="00664BCF">
      <w:pPr>
        <w:shd w:val="clear" w:color="auto" w:fill="FFFFFF"/>
        <w:spacing w:after="0" w:line="240" w:lineRule="auto"/>
        <w:ind w:firstLine="363"/>
        <w:outlineLvl w:val="1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Дополнительная образовательная програ</w:t>
      </w:r>
      <w:r w:rsidR="008A236C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мма физкультурно-спортивной нап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равленности  « Гиревой спорт» разработана  в соответствии </w:t>
      </w:r>
      <w:proofErr w:type="gramStart"/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:</w:t>
      </w:r>
    </w:p>
    <w:p w:rsidR="001A573F" w:rsidRDefault="00664BCF">
      <w:pPr>
        <w:pStyle w:val="11"/>
        <w:shd w:val="clear" w:color="auto" w:fill="FFFFFF"/>
        <w:ind w:firstLine="363"/>
        <w:rPr>
          <w:b w:val="0"/>
          <w:bCs w:val="0"/>
        </w:rPr>
      </w:pPr>
      <w:r>
        <w:rPr>
          <w:b w:val="0"/>
          <w:bCs w:val="0"/>
          <w:lang w:eastAsia="ru-RU"/>
        </w:rPr>
        <w:t xml:space="preserve"> - </w:t>
      </w:r>
      <w:r>
        <w:rPr>
          <w:b w:val="0"/>
          <w:bCs w:val="0"/>
        </w:rPr>
        <w:t>Федеральным законом "Об образовании в Российской Федерации" от 29.12.2012 N 273-ФЗ;</w:t>
      </w:r>
    </w:p>
    <w:p w:rsidR="001A573F" w:rsidRDefault="00664BCF">
      <w:pPr>
        <w:spacing w:after="0" w:line="240" w:lineRule="auto"/>
        <w:ind w:firstLine="363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kern w:val="2"/>
          <w:sz w:val="28"/>
          <w:szCs w:val="28"/>
        </w:rPr>
        <w:t xml:space="preserve"> -  Концепцией развития дополнительного образования детей до 2030 года, утвержденной распоряжением Правительства Российской Федерации от 31 марта 2022 г. № 678-р; </w:t>
      </w:r>
    </w:p>
    <w:p w:rsidR="001A573F" w:rsidRDefault="00664BCF">
      <w:pPr>
        <w:shd w:val="clear" w:color="auto" w:fill="FFFFFF"/>
        <w:spacing w:after="0" w:line="240" w:lineRule="auto"/>
        <w:ind w:firstLine="363"/>
        <w:jc w:val="both"/>
        <w:outlineLvl w:val="1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Приказом Министерства просвещения РФ от 27 июля 2022г. N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1A573F" w:rsidRDefault="00664BCF">
      <w:pPr>
        <w:shd w:val="clear" w:color="auto" w:fill="FFFFFF"/>
        <w:spacing w:after="0" w:line="240" w:lineRule="auto"/>
        <w:ind w:firstLine="363"/>
        <w:jc w:val="both"/>
        <w:outlineLvl w:val="1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kern w:val="2"/>
          <w:sz w:val="28"/>
          <w:szCs w:val="28"/>
        </w:rPr>
        <w:t xml:space="preserve">Письмом </w:t>
      </w:r>
      <w:proofErr w:type="spellStart"/>
      <w:r>
        <w:rPr>
          <w:rFonts w:ascii="Times New Roman" w:hAnsi="Times New Roman" w:cs="Times New Roman"/>
          <w:kern w:val="2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kern w:val="2"/>
          <w:sz w:val="28"/>
          <w:szCs w:val="28"/>
        </w:rPr>
        <w:t xml:space="preserve"> России от 18.11.2015 N 09-3242 "О направлении информации" (вместе с "Методическими рекомендациями по проектированию дополнительных общеразвивающих программ (включая разноуровневые программы)")</w:t>
      </w:r>
    </w:p>
    <w:p w:rsidR="001A573F" w:rsidRDefault="00664BCF">
      <w:pPr>
        <w:pStyle w:val="11"/>
        <w:ind w:firstLine="363"/>
      </w:pPr>
      <w:r>
        <w:rPr>
          <w:lang w:eastAsia="ru-RU"/>
        </w:rPr>
        <w:t>-</w:t>
      </w:r>
      <w:r>
        <w:rPr>
          <w:b w:val="0"/>
          <w:bCs w:val="0"/>
          <w:color w:val="000000"/>
          <w:shd w:val="clear" w:color="auto" w:fill="FFFFFF"/>
        </w:rPr>
        <w:t xml:space="preserve"> Письмом </w:t>
      </w:r>
      <w:proofErr w:type="spellStart"/>
      <w:r>
        <w:rPr>
          <w:b w:val="0"/>
          <w:bCs w:val="0"/>
          <w:color w:val="000000"/>
          <w:shd w:val="clear" w:color="auto" w:fill="FFFFFF"/>
        </w:rPr>
        <w:t>Минобрнауки</w:t>
      </w:r>
      <w:proofErr w:type="spellEnd"/>
      <w:r>
        <w:rPr>
          <w:b w:val="0"/>
          <w:bCs w:val="0"/>
          <w:color w:val="000000"/>
          <w:shd w:val="clear" w:color="auto" w:fill="FFFFFF"/>
        </w:rPr>
        <w:t xml:space="preserve"> России от 29.03.2016 N ВК-641/09 «О направлении методических рекомендаций» (вместе с Методическими рекомендациями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потребностей)</w:t>
      </w:r>
    </w:p>
    <w:p w:rsidR="001A573F" w:rsidRDefault="00664BCF">
      <w:pPr>
        <w:spacing w:after="0" w:line="240" w:lineRule="auto"/>
        <w:ind w:firstLine="647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kern w:val="2"/>
          <w:sz w:val="28"/>
          <w:szCs w:val="28"/>
        </w:rPr>
        <w:t>- СП 2.4.3648-20 "Санитарно-эпидемиологические требования к организациям воспитания и обучения, отдыха и оздоровления детей и молодежи";</w:t>
      </w:r>
    </w:p>
    <w:p w:rsidR="001A573F" w:rsidRDefault="00664BCF">
      <w:pPr>
        <w:spacing w:after="0" w:line="240" w:lineRule="auto"/>
        <w:ind w:firstLine="647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kern w:val="2"/>
          <w:sz w:val="28"/>
          <w:szCs w:val="28"/>
        </w:rPr>
        <w:t>-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1A573F" w:rsidRDefault="00664BCF">
      <w:pPr>
        <w:spacing w:line="240" w:lineRule="auto"/>
        <w:ind w:firstLine="647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- Уставом и локальными актами МБУ ДО СШ «Барс».</w:t>
      </w:r>
    </w:p>
    <w:p w:rsidR="001A573F" w:rsidRDefault="00664BCF">
      <w:pPr>
        <w:pStyle w:val="11"/>
        <w:tabs>
          <w:tab w:val="left" w:pos="1182"/>
        </w:tabs>
        <w:spacing w:before="1"/>
        <w:ind w:left="0" w:firstLine="647"/>
        <w:jc w:val="center"/>
      </w:pPr>
      <w:r>
        <w:t>Характеристика</w:t>
      </w:r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«Гиревой</w:t>
      </w:r>
      <w:r>
        <w:rPr>
          <w:spacing w:val="-3"/>
        </w:rPr>
        <w:t xml:space="preserve"> </w:t>
      </w:r>
      <w:r>
        <w:t>спорт»</w:t>
      </w:r>
    </w:p>
    <w:p w:rsidR="001A573F" w:rsidRDefault="00664BCF">
      <w:pPr>
        <w:pStyle w:val="a4"/>
        <w:spacing w:before="47"/>
        <w:ind w:left="0" w:right="284" w:firstLine="647"/>
        <w:rPr>
          <w:spacing w:val="1"/>
        </w:rPr>
      </w:pPr>
      <w:r>
        <w:t>Гиревой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циклический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 xml:space="preserve">подъём гирь максимально возможное </w:t>
      </w:r>
      <w:proofErr w:type="gramStart"/>
      <w:r>
        <w:t>число</w:t>
      </w:r>
      <w:proofErr w:type="gramEnd"/>
      <w:r>
        <w:t xml:space="preserve"> раз за отведённый промежуток</w:t>
      </w:r>
      <w:r>
        <w:rPr>
          <w:spacing w:val="1"/>
        </w:rPr>
        <w:t xml:space="preserve"> </w:t>
      </w:r>
      <w:r>
        <w:t>времени, в положении стоя. В свою очередь двоеборье состоит из двух упражнений:</w:t>
      </w:r>
      <w:r>
        <w:rPr>
          <w:spacing w:val="1"/>
        </w:rPr>
        <w:t xml:space="preserve"> </w:t>
      </w:r>
      <w:r>
        <w:t>толчок</w:t>
      </w:r>
      <w:r>
        <w:rPr>
          <w:spacing w:val="15"/>
        </w:rPr>
        <w:t xml:space="preserve"> </w:t>
      </w:r>
      <w:r>
        <w:t>двух</w:t>
      </w:r>
      <w:r>
        <w:rPr>
          <w:spacing w:val="18"/>
        </w:rPr>
        <w:t xml:space="preserve"> </w:t>
      </w:r>
      <w:r>
        <w:t>гирь</w:t>
      </w:r>
      <w:r>
        <w:rPr>
          <w:spacing w:val="18"/>
        </w:rPr>
        <w:t xml:space="preserve"> </w:t>
      </w:r>
      <w:r>
        <w:t>двумя</w:t>
      </w:r>
      <w:r>
        <w:rPr>
          <w:spacing w:val="19"/>
        </w:rPr>
        <w:t xml:space="preserve"> </w:t>
      </w:r>
      <w:r>
        <w:t>руками</w:t>
      </w:r>
      <w:r>
        <w:rPr>
          <w:spacing w:val="20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груди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рывок</w:t>
      </w:r>
      <w:r>
        <w:rPr>
          <w:spacing w:val="16"/>
        </w:rPr>
        <w:t xml:space="preserve"> </w:t>
      </w:r>
      <w:r>
        <w:t>одной</w:t>
      </w:r>
      <w:r>
        <w:rPr>
          <w:spacing w:val="16"/>
        </w:rPr>
        <w:t xml:space="preserve"> </w:t>
      </w:r>
      <w:r>
        <w:t>гири</w:t>
      </w:r>
      <w:r>
        <w:rPr>
          <w:spacing w:val="16"/>
        </w:rPr>
        <w:t xml:space="preserve"> </w:t>
      </w:r>
      <w:r>
        <w:t>каждой</w:t>
      </w:r>
      <w:r>
        <w:rPr>
          <w:spacing w:val="17"/>
        </w:rPr>
        <w:t xml:space="preserve"> </w:t>
      </w:r>
      <w:r>
        <w:t>рукой.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рывке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снаряда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помост.</w:t>
      </w:r>
      <w:r>
        <w:rPr>
          <w:spacing w:val="-67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подсчитываются</w:t>
      </w:r>
      <w:r>
        <w:rPr>
          <w:spacing w:val="1"/>
        </w:rPr>
        <w:t xml:space="preserve"> </w:t>
      </w:r>
      <w:r>
        <w:t>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сумме</w:t>
      </w:r>
      <w:r>
        <w:rPr>
          <w:spacing w:val="1"/>
        </w:rPr>
        <w:t xml:space="preserve"> </w:t>
      </w:r>
      <w:r>
        <w:t>двоеборья. Толчок по длинному циклу заключается в забросе гирь на грудь,</w:t>
      </w:r>
      <w:r>
        <w:rPr>
          <w:spacing w:val="1"/>
        </w:rPr>
        <w:t xml:space="preserve"> </w:t>
      </w:r>
      <w:r>
        <w:t>выталкивании вверх от груди, опускании на грудь и спуске вниз без касания</w:t>
      </w:r>
      <w:r>
        <w:rPr>
          <w:spacing w:val="1"/>
        </w:rPr>
        <w:t xml:space="preserve"> </w:t>
      </w:r>
      <w:r>
        <w:t>помоста.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гирями.</w:t>
      </w:r>
      <w:r>
        <w:rPr>
          <w:spacing w:val="1"/>
        </w:rPr>
        <w:t xml:space="preserve"> </w:t>
      </w:r>
      <w:proofErr w:type="gramStart"/>
      <w:r>
        <w:t>Гиревой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эффективных средств физического развития.</w:t>
      </w:r>
      <w:proofErr w:type="gramEnd"/>
      <w:r>
        <w:t xml:space="preserve"> Упражнения с гирями просты и</w:t>
      </w:r>
      <w:r>
        <w:rPr>
          <w:spacing w:val="1"/>
        </w:rPr>
        <w:t xml:space="preserve"> </w:t>
      </w:r>
      <w:r>
        <w:t>доступны.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зрелищность (особенно при жонглировании) позволяют проводить занятия на</w:t>
      </w:r>
      <w:r>
        <w:rPr>
          <w:spacing w:val="-67"/>
        </w:rPr>
        <w:t xml:space="preserve"> </w:t>
      </w:r>
      <w:r>
        <w:t xml:space="preserve">высоком    </w:t>
      </w:r>
      <w:r>
        <w:rPr>
          <w:spacing w:val="48"/>
        </w:rPr>
        <w:t xml:space="preserve"> </w:t>
      </w:r>
      <w:r>
        <w:t xml:space="preserve">эмоциональном    </w:t>
      </w:r>
      <w:r>
        <w:rPr>
          <w:spacing w:val="47"/>
        </w:rPr>
        <w:t xml:space="preserve"> </w:t>
      </w:r>
      <w:r>
        <w:t xml:space="preserve">уровне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с     </w:t>
      </w:r>
      <w:r>
        <w:rPr>
          <w:spacing w:val="46"/>
        </w:rPr>
        <w:t xml:space="preserve"> </w:t>
      </w:r>
      <w:r>
        <w:t xml:space="preserve">высокой     </w:t>
      </w:r>
      <w:r>
        <w:rPr>
          <w:spacing w:val="47"/>
        </w:rPr>
        <w:t xml:space="preserve"> </w:t>
      </w:r>
      <w:r>
        <w:t>плотностью.</w:t>
      </w:r>
      <w:r>
        <w:rPr>
          <w:spacing w:val="-68"/>
        </w:rPr>
        <w:t xml:space="preserve"> </w:t>
      </w:r>
      <w:r>
        <w:t>В процессе занятий воспитываются необходимые физические качества: сила,</w:t>
      </w:r>
      <w:r>
        <w:rPr>
          <w:spacing w:val="1"/>
        </w:rPr>
        <w:t xml:space="preserve"> </w:t>
      </w:r>
      <w:r>
        <w:t>силовая выносливость, высокая физическая работоспособность, формируются</w:t>
      </w:r>
      <w:r>
        <w:rPr>
          <w:spacing w:val="-67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красивое</w:t>
      </w:r>
      <w:r>
        <w:rPr>
          <w:spacing w:val="1"/>
        </w:rPr>
        <w:t xml:space="preserve"> </w:t>
      </w:r>
      <w:r>
        <w:t>телосложение.</w:t>
      </w:r>
      <w:r>
        <w:rPr>
          <w:spacing w:val="1"/>
        </w:rPr>
        <w:t xml:space="preserve"> </w:t>
      </w:r>
    </w:p>
    <w:p w:rsidR="001A573F" w:rsidRDefault="001A573F">
      <w:pPr>
        <w:pStyle w:val="a4"/>
        <w:spacing w:before="47"/>
        <w:ind w:left="0" w:right="284" w:firstLine="647"/>
        <w:rPr>
          <w:spacing w:val="1"/>
        </w:rPr>
      </w:pPr>
    </w:p>
    <w:p w:rsidR="001A573F" w:rsidRDefault="001A573F">
      <w:pPr>
        <w:pStyle w:val="a4"/>
        <w:spacing w:before="47"/>
        <w:ind w:left="0" w:right="284" w:firstLine="647"/>
        <w:rPr>
          <w:spacing w:val="1"/>
        </w:rPr>
      </w:pPr>
    </w:p>
    <w:p w:rsidR="001A573F" w:rsidRDefault="001A573F">
      <w:pPr>
        <w:pStyle w:val="a4"/>
        <w:spacing w:before="47"/>
        <w:ind w:left="0" w:right="284" w:firstLine="647"/>
      </w:pPr>
    </w:p>
    <w:p w:rsidR="001A573F" w:rsidRDefault="001A573F">
      <w:pPr>
        <w:pStyle w:val="a4"/>
        <w:spacing w:before="47"/>
        <w:ind w:left="0" w:right="284" w:firstLine="647"/>
      </w:pPr>
    </w:p>
    <w:p w:rsidR="001A573F" w:rsidRDefault="00664BCF">
      <w:pPr>
        <w:pStyle w:val="a4"/>
        <w:spacing w:before="47"/>
        <w:ind w:left="0" w:right="284" w:firstLine="647"/>
      </w:pPr>
      <w:r>
        <w:t>Уже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месяцы</w:t>
      </w:r>
      <w:r>
        <w:rPr>
          <w:spacing w:val="1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занимающиеся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правильного обращения с тяжестями, что на всю жизнь страхует их от травм</w:t>
      </w:r>
      <w:r>
        <w:rPr>
          <w:spacing w:val="1"/>
        </w:rPr>
        <w:t xml:space="preserve"> </w:t>
      </w:r>
      <w:r>
        <w:t>позвоночника.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гирями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более</w:t>
      </w:r>
      <w:r>
        <w:rPr>
          <w:spacing w:val="71"/>
        </w:rPr>
        <w:t xml:space="preserve"> </w:t>
      </w:r>
      <w:r>
        <w:t>50)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энергичным</w:t>
      </w:r>
      <w:r>
        <w:rPr>
          <w:spacing w:val="1"/>
        </w:rPr>
        <w:t xml:space="preserve"> </w:t>
      </w:r>
      <w:r>
        <w:t>выпрямлением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наклонов с различной амплитудой за одно занятие ребята делают от 200 до</w:t>
      </w:r>
      <w:r>
        <w:rPr>
          <w:spacing w:val="1"/>
        </w:rPr>
        <w:t xml:space="preserve"> </w:t>
      </w:r>
      <w:r>
        <w:t>500 и более, что, как никакое другое упражнение, способствует укреплению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лечению</w:t>
      </w:r>
      <w:r>
        <w:rPr>
          <w:spacing w:val="1"/>
        </w:rPr>
        <w:t xml:space="preserve"> </w:t>
      </w:r>
      <w:r>
        <w:t>сколиозов.</w:t>
      </w:r>
    </w:p>
    <w:p w:rsidR="001A573F" w:rsidRDefault="00664BCF">
      <w:pPr>
        <w:pStyle w:val="a4"/>
        <w:tabs>
          <w:tab w:val="left" w:pos="1510"/>
          <w:tab w:val="left" w:pos="2167"/>
          <w:tab w:val="left" w:pos="2774"/>
          <w:tab w:val="left" w:pos="3377"/>
          <w:tab w:val="left" w:pos="4407"/>
          <w:tab w:val="left" w:pos="5375"/>
          <w:tab w:val="left" w:pos="6502"/>
          <w:tab w:val="left" w:pos="7588"/>
          <w:tab w:val="left" w:pos="8277"/>
          <w:tab w:val="left" w:pos="8819"/>
          <w:tab w:val="left" w:pos="9538"/>
          <w:tab w:val="left" w:pos="9684"/>
        </w:tabs>
        <w:spacing w:before="3"/>
        <w:ind w:left="0" w:right="286" w:firstLine="647"/>
        <w:jc w:val="left"/>
      </w:pPr>
      <w:r>
        <w:t>После нескольких месяцев занятий</w:t>
      </w:r>
      <w:r>
        <w:rPr>
          <w:spacing w:val="1"/>
        </w:rPr>
        <w:t xml:space="preserve"> </w:t>
      </w:r>
      <w:r>
        <w:t>у детей, имеющих незначительное</w:t>
      </w:r>
      <w:r>
        <w:rPr>
          <w:spacing w:val="1"/>
        </w:rPr>
        <w:t xml:space="preserve"> </w:t>
      </w:r>
      <w:r>
        <w:t>нарушение</w:t>
      </w:r>
      <w:r>
        <w:tab/>
        <w:t>осанки</w:t>
      </w:r>
      <w:r>
        <w:tab/>
        <w:t>(искривление</w:t>
      </w:r>
      <w:r>
        <w:tab/>
        <w:t>позвоночника),</w:t>
      </w:r>
      <w:r>
        <w:tab/>
        <w:t>одновременно</w:t>
      </w:r>
      <w:r>
        <w:tab/>
      </w:r>
      <w:r>
        <w:tab/>
        <w:t>с</w:t>
      </w:r>
      <w:r>
        <w:rPr>
          <w:spacing w:val="-67"/>
        </w:rPr>
        <w:t xml:space="preserve"> </w:t>
      </w:r>
      <w:r>
        <w:t>укреплением мышц спины, позвоночник приобретает нормальное положение,</w:t>
      </w:r>
      <w:r>
        <w:rPr>
          <w:spacing w:val="-67"/>
        </w:rPr>
        <w:t xml:space="preserve"> </w:t>
      </w:r>
      <w:r>
        <w:t>причём</w:t>
      </w:r>
      <w:r>
        <w:rPr>
          <w:spacing w:val="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дальнейшем</w:t>
      </w:r>
      <w:r>
        <w:rPr>
          <w:spacing w:val="59"/>
        </w:rPr>
        <w:t xml:space="preserve"> </w:t>
      </w:r>
      <w:r>
        <w:t>этот</w:t>
      </w:r>
      <w:r>
        <w:rPr>
          <w:spacing w:val="57"/>
        </w:rPr>
        <w:t xml:space="preserve"> </w:t>
      </w:r>
      <w:r>
        <w:t>недуг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проявляется.</w:t>
      </w:r>
      <w:r>
        <w:rPr>
          <w:spacing w:val="57"/>
        </w:rPr>
        <w:t xml:space="preserve"> </w:t>
      </w:r>
      <w:r>
        <w:t>Статические</w:t>
      </w:r>
      <w:r>
        <w:rPr>
          <w:spacing w:val="60"/>
        </w:rPr>
        <w:t xml:space="preserve"> </w:t>
      </w:r>
      <w:r>
        <w:t>нагрузки</w:t>
      </w:r>
      <w:r>
        <w:rPr>
          <w:spacing w:val="6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жонглировании</w:t>
      </w:r>
      <w:r>
        <w:rPr>
          <w:spacing w:val="41"/>
        </w:rPr>
        <w:t xml:space="preserve"> </w:t>
      </w:r>
      <w:r>
        <w:t>гирями</w:t>
      </w:r>
      <w:r>
        <w:rPr>
          <w:spacing w:val="41"/>
        </w:rPr>
        <w:t xml:space="preserve"> </w:t>
      </w:r>
      <w:r>
        <w:t>кратковременные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</w:t>
      </w:r>
      <w:r>
        <w:rPr>
          <w:spacing w:val="48"/>
        </w:rPr>
        <w:t xml:space="preserve"> </w:t>
      </w:r>
      <w:r>
        <w:t>сравнительно</w:t>
      </w:r>
      <w:r>
        <w:rPr>
          <w:spacing w:val="39"/>
        </w:rPr>
        <w:t xml:space="preserve"> </w:t>
      </w:r>
      <w:r>
        <w:t>небольшим</w:t>
      </w:r>
      <w:r>
        <w:rPr>
          <w:spacing w:val="-67"/>
        </w:rPr>
        <w:t xml:space="preserve"> </w:t>
      </w:r>
      <w:r>
        <w:t>весом, поэтому</w:t>
      </w:r>
      <w:r>
        <w:tab/>
        <w:t>каких-либо</w:t>
      </w:r>
      <w:r>
        <w:tab/>
        <w:t>отрицательных</w:t>
      </w:r>
      <w:r>
        <w:tab/>
        <w:t>последствий</w:t>
      </w:r>
      <w:r>
        <w:tab/>
        <w:t>от</w:t>
      </w:r>
      <w:r>
        <w:tab/>
        <w:t>них не</w:t>
      </w:r>
      <w:r>
        <w:rPr>
          <w:spacing w:val="-67"/>
        </w:rPr>
        <w:t xml:space="preserve"> </w:t>
      </w:r>
      <w:r>
        <w:t>происходит.</w:t>
      </w:r>
    </w:p>
    <w:p w:rsidR="001A573F" w:rsidRDefault="00664BCF">
      <w:pPr>
        <w:pStyle w:val="a4"/>
        <w:spacing w:before="74"/>
        <w:ind w:left="0" w:right="282"/>
      </w:pPr>
      <w:r>
        <w:t xml:space="preserve">       </w:t>
      </w:r>
      <w:proofErr w:type="gramStart"/>
      <w:r>
        <w:t>Необходимо</w:t>
      </w:r>
      <w:r>
        <w:rPr>
          <w:spacing w:val="1"/>
        </w:rPr>
        <w:t xml:space="preserve"> </w:t>
      </w:r>
      <w:r>
        <w:t>признать</w:t>
      </w:r>
      <w:r>
        <w:rPr>
          <w:spacing w:val="1"/>
        </w:rPr>
        <w:t xml:space="preserve"> </w:t>
      </w:r>
      <w:r>
        <w:t>официально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правильного обращения с тяжестями - как жизненно важные, а гиревой спорт</w:t>
      </w:r>
      <w:r>
        <w:rPr>
          <w:spacing w:val="-67"/>
        </w:rPr>
        <w:t xml:space="preserve"> </w:t>
      </w:r>
      <w:r>
        <w:t>или отдельные упражнения с гирями после исследования специалистами по</w:t>
      </w:r>
      <w:r>
        <w:rPr>
          <w:spacing w:val="1"/>
        </w:rPr>
        <w:t xml:space="preserve"> </w:t>
      </w:r>
      <w:r>
        <w:t>воздействию их на организм занимающихся - как эффективное, простое и</w:t>
      </w:r>
      <w:r>
        <w:rPr>
          <w:spacing w:val="1"/>
        </w:rPr>
        <w:t xml:space="preserve"> </w:t>
      </w:r>
      <w:r>
        <w:t>доступное средство для обучения этим навыкам и решения других проблем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призывной</w:t>
      </w:r>
      <w:r>
        <w:rPr>
          <w:spacing w:val="1"/>
        </w:rPr>
        <w:t xml:space="preserve"> </w:t>
      </w:r>
      <w:r>
        <w:t>молодежи.</w:t>
      </w:r>
      <w:proofErr w:type="gramEnd"/>
      <w:r>
        <w:rPr>
          <w:spacing w:val="1"/>
        </w:rPr>
        <w:t xml:space="preserve"> </w:t>
      </w:r>
      <w:r>
        <w:t>Гиревой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возможностям,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никакой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способен «поставлять» ежегодно сотни тысяч сильных и здоровых людей,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высокопроизводительно</w:t>
      </w:r>
      <w:r>
        <w:rPr>
          <w:spacing w:val="1"/>
        </w:rPr>
        <w:t xml:space="preserve"> </w:t>
      </w:r>
      <w:r>
        <w:t>трудиться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страну.</w:t>
      </w:r>
      <w:r>
        <w:rPr>
          <w:spacing w:val="1"/>
        </w:rPr>
        <w:t xml:space="preserve"> </w:t>
      </w:r>
      <w:r>
        <w:t>Упражнения с гирями развивают силу, сноровку, силовую выносливость.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гирями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секциях,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 подготовки молодеж</w:t>
      </w:r>
      <w:proofErr w:type="gramStart"/>
      <w:r>
        <w:t>и-</w:t>
      </w:r>
      <w:proofErr w:type="gramEnd"/>
      <w:r>
        <w:t xml:space="preserve"> допризывников. При систематических занятиях ребята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разрядов.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гирями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дыхательную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сердечн</w:t>
      </w:r>
      <w:proofErr w:type="gramStart"/>
      <w:r>
        <w:t>о-</w:t>
      </w:r>
      <w:proofErr w:type="gramEnd"/>
      <w:r>
        <w:t xml:space="preserve"> сосудистую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осанку.</w:t>
      </w:r>
      <w:r>
        <w:rPr>
          <w:spacing w:val="1"/>
        </w:rPr>
        <w:t xml:space="preserve"> </w:t>
      </w:r>
      <w:r>
        <w:t>Проще</w:t>
      </w:r>
      <w:r>
        <w:rPr>
          <w:spacing w:val="1"/>
        </w:rPr>
        <w:t xml:space="preserve"> </w:t>
      </w:r>
      <w:r>
        <w:t>говоря,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увеличению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 выносливости.</w:t>
      </w:r>
    </w:p>
    <w:p w:rsidR="001A573F" w:rsidRDefault="001A573F">
      <w:pPr>
        <w:pStyle w:val="a4"/>
        <w:spacing w:before="74"/>
        <w:ind w:left="0" w:right="282"/>
      </w:pPr>
    </w:p>
    <w:p w:rsidR="001A573F" w:rsidRDefault="00664BC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Направленность программы</w:t>
      </w: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Дополнительная образовательная общеразвивающая программа  «Гиревой спорт» имеет физкультурн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спортивную направленность.</w:t>
      </w:r>
    </w:p>
    <w:p w:rsidR="001A573F" w:rsidRDefault="00664BC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Новизна и актуальность программы</w:t>
      </w:r>
    </w:p>
    <w:p w:rsidR="00664BCF" w:rsidRDefault="00664BCF">
      <w:pPr>
        <w:spacing w:line="276" w:lineRule="auto"/>
        <w:ind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программы объясняется высокой значимостью развития и культивирования гиревого спорта являющегося для России национальным. Кроме этого, для занятий гиревым спортом требуются небольшие материальные затраты по сравнению с другими видами спорта, не нужны особые условия, сложное  дорогостоящее оборудование и спортивная экипировка, что является немаловажным для проведения занятий в секциях. Гиревой спорт на данный момент является не только видом спорта, но и средством оздоровления организма. </w:t>
      </w:r>
    </w:p>
    <w:p w:rsidR="00664BCF" w:rsidRDefault="00664BCF">
      <w:pPr>
        <w:spacing w:line="276" w:lineRule="auto"/>
        <w:ind w:right="113"/>
        <w:rPr>
          <w:rFonts w:ascii="Times New Roman" w:hAnsi="Times New Roman" w:cs="Times New Roman"/>
          <w:sz w:val="28"/>
          <w:szCs w:val="28"/>
        </w:rPr>
      </w:pPr>
    </w:p>
    <w:p w:rsidR="00664BCF" w:rsidRDefault="00664BCF">
      <w:pPr>
        <w:spacing w:line="276" w:lineRule="auto"/>
        <w:ind w:right="113"/>
        <w:rPr>
          <w:rFonts w:ascii="Times New Roman" w:hAnsi="Times New Roman" w:cs="Times New Roman"/>
          <w:sz w:val="28"/>
          <w:szCs w:val="28"/>
        </w:rPr>
      </w:pPr>
    </w:p>
    <w:p w:rsidR="001A573F" w:rsidRDefault="00664BCF">
      <w:pPr>
        <w:spacing w:line="276" w:lineRule="auto"/>
        <w:ind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Доступность, зрелищность, непритязательность расширяют круг любителей гиревого спорта и способствуют включению массовых праздников, проведению соревнований, использованию его в системе физического воспитания в образовательных учреждениях для детей. </w:t>
      </w:r>
    </w:p>
    <w:p w:rsidR="001A573F" w:rsidRPr="00664BC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664BCF">
        <w:rPr>
          <w:rFonts w:ascii="Times New Roman" w:hAnsi="Times New Roman" w:cs="Times New Roman"/>
          <w:b/>
          <w:bCs/>
          <w:sz w:val="28"/>
          <w:szCs w:val="28"/>
        </w:rPr>
        <w:t xml:space="preserve">Новизна </w:t>
      </w:r>
      <w:r w:rsidRPr="00664BCF">
        <w:rPr>
          <w:rFonts w:ascii="Times New Roman" w:hAnsi="Times New Roman" w:cs="Times New Roman"/>
          <w:bCs/>
          <w:color w:val="000000"/>
          <w:sz w:val="28"/>
          <w:szCs w:val="28"/>
        </w:rPr>
        <w:t>программы</w:t>
      </w:r>
      <w:r w:rsidRPr="00664BC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64BCF">
        <w:rPr>
          <w:rFonts w:ascii="Times New Roman" w:hAnsi="Times New Roman" w:cs="Times New Roman"/>
          <w:bCs/>
          <w:color w:val="000000"/>
          <w:sz w:val="28"/>
          <w:szCs w:val="28"/>
        </w:rPr>
        <w:t>заключается в удовлетворении потребности ребенка в дополнительном приобретении двигательных умений и навыков, необходимых для гармоничного развития в условиях современной жизни посредством выполнения новых упражнений с гирей.</w:t>
      </w:r>
      <w:r w:rsidRPr="00664B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A573F" w:rsidRDefault="00664BC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Отличительная   особенность программы</w:t>
      </w:r>
    </w:p>
    <w:p w:rsidR="001A573F" w:rsidRDefault="00664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Отличительной особенностью данной программы является то, что она адаптирована к условиям образовательного процесса в спортивной школе.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Основными показателями выполнения программы по уровню подготовленности обучающихся является выполнение контрольно-переводных нормативов по общей, специальной, физической и технической подготовкам, овладение теоретическими знаниями и навыками по организации и проведению занятий и соревнований в гиревом спорте.</w:t>
      </w:r>
      <w:proofErr w:type="gramEnd"/>
    </w:p>
    <w:p w:rsidR="001A573F" w:rsidRDefault="00664BC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Адресат программы</w:t>
      </w:r>
    </w:p>
    <w:p w:rsidR="001A573F" w:rsidRDefault="00664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спортивную секцию по гиревому спорту принимаются все желающие мальчики и девочки в возрасте 9- 17 лет, не имеющие противопоказаний врача для данного вида деятельности. Общее состояние здоровья должно быть подтверждено медицинской справкой. Программа рассчитана на реализацию в течение 1 года подготовки юных гиревиков с 9-летнего возраста объемом 144  часа.</w:t>
      </w:r>
    </w:p>
    <w:p w:rsidR="001A573F" w:rsidRDefault="00664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Основными формами проведения учебно-тренировочной работы в СШ являются: </w:t>
      </w:r>
    </w:p>
    <w:p w:rsidR="001A573F" w:rsidRDefault="00664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групповые теоретические занятия в виде бесед тренера, лекций по темам, изложенным в программе (по каждой теме тренер предлагает занимающимся список литературы и перечень вопросов для проведения зачета);</w:t>
      </w:r>
    </w:p>
    <w:p w:rsidR="001A573F" w:rsidRDefault="00664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практические занятия и тренировки в соответствии с требованиями программы для каждой группы по расписанию, утвержденному дирекцией школы;</w:t>
      </w:r>
    </w:p>
    <w:p w:rsidR="001A573F" w:rsidRDefault="00664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индивидуальные занятия в соответствии с планами и заданиями, установленными для детей;</w:t>
      </w:r>
    </w:p>
    <w:p w:rsidR="001A573F" w:rsidRDefault="00664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участие  в спортивных соревнованиях и восстановительных мероприятиях;</w:t>
      </w:r>
    </w:p>
    <w:p w:rsidR="001A573F" w:rsidRDefault="00664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учебно-тренировочные занятия, проводимые на лагерных и учебно</w:t>
      </w:r>
      <w:r w:rsidR="004074AD">
        <w:rPr>
          <w:rFonts w:ascii="Times New Roman" w:hAnsi="Times New Roman" w:cs="Times New Roman"/>
          <w:sz w:val="28"/>
          <w:szCs w:val="28"/>
        </w:rPr>
        <w:t>-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тренировочных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сборах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1A573F" w:rsidRDefault="00664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просмотр и методический разбор учебных видеофильмов, крупных спортивных соревнований;</w:t>
      </w:r>
    </w:p>
    <w:p w:rsidR="001A573F" w:rsidRDefault="00664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тренерская и судейская практика. Расписание занятий (тренировок) составляется администрацией спортивной школы по представлению тренера-преподавателя в целях установления благоприятного режима тренировок, отдыха занимающихся.</w:t>
      </w:r>
    </w:p>
    <w:p w:rsidR="00664BCF" w:rsidRDefault="00664BCF">
      <w:pPr>
        <w:pStyle w:val="a4"/>
        <w:ind w:left="0" w:right="283"/>
      </w:pPr>
      <w:r>
        <w:t xml:space="preserve">      </w:t>
      </w:r>
    </w:p>
    <w:p w:rsidR="00664BCF" w:rsidRDefault="00664BCF">
      <w:pPr>
        <w:pStyle w:val="a4"/>
        <w:ind w:left="0" w:right="283"/>
      </w:pPr>
    </w:p>
    <w:p w:rsidR="00664BCF" w:rsidRDefault="00664BCF">
      <w:pPr>
        <w:pStyle w:val="a4"/>
        <w:ind w:left="0" w:right="283"/>
      </w:pPr>
    </w:p>
    <w:p w:rsidR="00664BCF" w:rsidRDefault="00664BCF">
      <w:pPr>
        <w:pStyle w:val="a4"/>
        <w:ind w:left="0" w:right="283"/>
      </w:pPr>
    </w:p>
    <w:p w:rsidR="001A573F" w:rsidRDefault="00664BCF">
      <w:pPr>
        <w:pStyle w:val="a4"/>
        <w:ind w:left="0" w:right="283"/>
      </w:pPr>
      <w:r>
        <w:t xml:space="preserve">Дополнительная общеобразовательная общеразвивающая программа «Гиревой спорт» рассчитана для всех обучающихся от 9 до 17 лет. Минимальный возраст детей для зачисления на </w:t>
      </w:r>
      <w:proofErr w:type="gramStart"/>
      <w:r>
        <w:t>обучение по программе</w:t>
      </w:r>
      <w:proofErr w:type="gramEnd"/>
      <w:r>
        <w:t xml:space="preserve"> -9 лет. Учебные группы формируются по 10 до 15 человек.</w:t>
      </w:r>
    </w:p>
    <w:p w:rsidR="001A573F" w:rsidRDefault="001A573F">
      <w:pPr>
        <w:pStyle w:val="a4"/>
        <w:ind w:left="0" w:right="283"/>
      </w:pPr>
    </w:p>
    <w:p w:rsidR="001A573F" w:rsidRDefault="00664BCF">
      <w:pPr>
        <w:pStyle w:val="a4"/>
        <w:ind w:left="0" w:right="283"/>
      </w:pPr>
      <w:r>
        <w:t xml:space="preserve"> </w:t>
      </w:r>
      <w:r>
        <w:rPr>
          <w:b/>
          <w:bCs/>
        </w:rPr>
        <w:t xml:space="preserve">Срок реализации </w:t>
      </w:r>
      <w:r>
        <w:t xml:space="preserve"> дополнительной общеразвивающей программы физкультурно-спортивной направленности «Гиревой спорт» - 1 год (144 ч.) Количество часов в неделю: - 4 часа. Режим занятий: - 2 раза в неделю по 2 академических часа</w:t>
      </w:r>
      <w:proofErr w:type="gramStart"/>
      <w:r>
        <w:t xml:space="preserve">( </w:t>
      </w:r>
      <w:proofErr w:type="gramEnd"/>
      <w:r>
        <w:t xml:space="preserve">45мин). Программа « Гиревой спорт» - стартового уровня. </w:t>
      </w:r>
    </w:p>
    <w:p w:rsidR="001A573F" w:rsidRDefault="00664BCF">
      <w:pPr>
        <w:pStyle w:val="a4"/>
        <w:ind w:left="0" w:right="283"/>
      </w:pPr>
      <w:r>
        <w:t xml:space="preserve">     </w:t>
      </w:r>
      <w:r>
        <w:rPr>
          <w:b/>
          <w:bCs/>
        </w:rPr>
        <w:t>Форма обучения</w:t>
      </w:r>
      <w:r>
        <w:t xml:space="preserve">: очная. Набор </w:t>
      </w:r>
      <w:proofErr w:type="gramStart"/>
      <w:r>
        <w:t>обучающихся</w:t>
      </w:r>
      <w:proofErr w:type="gramEnd"/>
      <w:r>
        <w:t xml:space="preserve"> в группы – свободный. Присвоение спортивных разрядов, выполнение норм ГТО. Программа включает в себя: ОФП, СФП, теоретические занятия, тактические занятия, выполнение норм ГТО и контрольных нормативов, участие в соревнованиях.</w:t>
      </w:r>
    </w:p>
    <w:p w:rsidR="001A573F" w:rsidRDefault="001A57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573F" w:rsidRDefault="00664B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И ЗАДАЧИ</w:t>
      </w:r>
    </w:p>
    <w:p w:rsidR="001A573F" w:rsidRDefault="00664B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>Цель программы</w:t>
      </w:r>
      <w:r>
        <w:rPr>
          <w:rFonts w:ascii="Times New Roman" w:hAnsi="Times New Roman" w:cs="Times New Roman"/>
          <w:sz w:val="28"/>
          <w:szCs w:val="28"/>
        </w:rPr>
        <w:t>: Создание условий для формирования навыков ведения здорового образа жизни посредством занятий в секции гиревого спорта.</w:t>
      </w:r>
    </w:p>
    <w:p w:rsidR="001A573F" w:rsidRDefault="00664BC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Задачи: </w:t>
      </w:r>
    </w:p>
    <w:p w:rsidR="001A573F" w:rsidRDefault="00664BC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Образовательные:</w:t>
      </w:r>
    </w:p>
    <w:p w:rsidR="001A573F" w:rsidRDefault="00664B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Познакомить с историей создания и развития гиревого спорта в стране и мире. </w:t>
      </w:r>
    </w:p>
    <w:p w:rsidR="001A573F" w:rsidRDefault="00664B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Обучить технике и тактике гиревого спорта. </w:t>
      </w:r>
    </w:p>
    <w:p w:rsidR="001A573F" w:rsidRDefault="00664B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Обучить правилам поведения на занятиях и соревнованиях</w:t>
      </w:r>
    </w:p>
    <w:p w:rsidR="001A573F" w:rsidRDefault="00664B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Развивающие: </w:t>
      </w:r>
    </w:p>
    <w:p w:rsidR="001A573F" w:rsidRDefault="00664B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Организовать занятия по гиревому спорту для повышения работоспособности обучающихся, совершенствования физических и психических качеств, необходимых для овладения техникой и тактикой гиревого спорта. </w:t>
      </w:r>
    </w:p>
    <w:p w:rsidR="001A573F" w:rsidRDefault="00664B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Мотивировать воспитанников на занятия в секции гиревого спорта. </w:t>
      </w:r>
    </w:p>
    <w:p w:rsidR="001A573F" w:rsidRDefault="00664B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Формировать социальную активность. </w:t>
      </w:r>
    </w:p>
    <w:p w:rsidR="001A573F" w:rsidRDefault="00664B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Воспитательные: </w:t>
      </w:r>
    </w:p>
    <w:p w:rsidR="001A573F" w:rsidRDefault="00664B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Создать условия для сплочения коллектива и развития коммуникативных навыков. </w:t>
      </w:r>
    </w:p>
    <w:p w:rsidR="001A573F" w:rsidRDefault="00664B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Провести комплекс мероприятий по профилактике асоциального поведения детей и подростков. </w:t>
      </w:r>
    </w:p>
    <w:p w:rsidR="001A573F" w:rsidRDefault="00664B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Способствовать формированию активной гражданской позиции.</w:t>
      </w:r>
    </w:p>
    <w:p w:rsidR="001A573F" w:rsidRDefault="00664B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 Воспитание адекватного поведения при победах и поражениях.</w:t>
      </w:r>
    </w:p>
    <w:p w:rsidR="001A573F" w:rsidRDefault="001A573F">
      <w:pPr>
        <w:spacing w:after="0" w:line="240" w:lineRule="auto"/>
        <w:ind w:firstLine="14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573F" w:rsidRDefault="001A5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573F" w:rsidRDefault="001A5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573F" w:rsidRDefault="001A5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573F" w:rsidRDefault="001A5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573F" w:rsidRDefault="001A5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573F" w:rsidRDefault="001A5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573F" w:rsidRDefault="001A5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573F" w:rsidRDefault="001A5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573F" w:rsidRDefault="001A5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573F" w:rsidRDefault="001A573F" w:rsidP="00664B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573F" w:rsidRDefault="001A57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573F" w:rsidRDefault="00664B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 ПРОГРАММЫ</w:t>
      </w:r>
    </w:p>
    <w:p w:rsidR="001A573F" w:rsidRDefault="001A57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573F" w:rsidRDefault="00664BC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tbl>
      <w:tblPr>
        <w:tblStyle w:val="TableNormal"/>
        <w:tblW w:w="9979" w:type="dxa"/>
        <w:tblInd w:w="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61"/>
        <w:gridCol w:w="2942"/>
        <w:gridCol w:w="1559"/>
        <w:gridCol w:w="1557"/>
        <w:gridCol w:w="1282"/>
        <w:gridCol w:w="1978"/>
      </w:tblGrid>
      <w:tr w:rsidR="001A573F">
        <w:trPr>
          <w:trHeight w:val="345"/>
        </w:trPr>
        <w:tc>
          <w:tcPr>
            <w:tcW w:w="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ind w:left="0" w:right="18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ind w:left="0" w:firstLine="28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Название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раздела</w:t>
            </w:r>
            <w:proofErr w:type="spellEnd"/>
            <w:r>
              <w:rPr>
                <w:b/>
                <w:spacing w:val="-2"/>
                <w:sz w:val="24"/>
              </w:rPr>
              <w:t>,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темы</w:t>
            </w:r>
            <w:proofErr w:type="spellEnd"/>
          </w:p>
        </w:tc>
        <w:tc>
          <w:tcPr>
            <w:tcW w:w="4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before="33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1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322" w:lineRule="exact"/>
              <w:ind w:left="0" w:right="294" w:firstLine="237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Формы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аттестации</w:t>
            </w:r>
            <w:proofErr w:type="spellEnd"/>
            <w:r>
              <w:rPr>
                <w:b/>
                <w:spacing w:val="-2"/>
                <w:sz w:val="24"/>
              </w:rPr>
              <w:t xml:space="preserve"> (</w:t>
            </w:r>
            <w:proofErr w:type="spellStart"/>
            <w:r>
              <w:rPr>
                <w:b/>
                <w:spacing w:val="-2"/>
                <w:sz w:val="24"/>
              </w:rPr>
              <w:t>контроля</w:t>
            </w:r>
            <w:proofErr w:type="spellEnd"/>
            <w:r>
              <w:rPr>
                <w:b/>
                <w:spacing w:val="-2"/>
                <w:sz w:val="24"/>
              </w:rPr>
              <w:t>)</w:t>
            </w:r>
          </w:p>
        </w:tc>
      </w:tr>
      <w:tr w:rsidR="001A573F">
        <w:trPr>
          <w:trHeight w:val="609"/>
        </w:trPr>
        <w:tc>
          <w:tcPr>
            <w:tcW w:w="6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1A573F">
            <w:pPr>
              <w:widowControl w:val="0"/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29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1A573F">
            <w:pPr>
              <w:widowControl w:val="0"/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before="138"/>
              <w:ind w:left="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Всего</w:t>
            </w:r>
            <w:proofErr w:type="spellEnd"/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before="138"/>
              <w:ind w:left="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Теория</w:t>
            </w:r>
            <w:proofErr w:type="spellEnd"/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before="138"/>
              <w:ind w:left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Практика</w:t>
            </w:r>
          </w:p>
        </w:tc>
        <w:tc>
          <w:tcPr>
            <w:tcW w:w="19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1A573F">
            <w:pPr>
              <w:widowControl w:val="0"/>
              <w:spacing w:after="0" w:line="240" w:lineRule="auto"/>
              <w:rPr>
                <w:sz w:val="2"/>
                <w:szCs w:val="2"/>
              </w:rPr>
            </w:pPr>
          </w:p>
        </w:tc>
      </w:tr>
      <w:tr w:rsidR="001A573F">
        <w:trPr>
          <w:trHeight w:val="341"/>
        </w:trPr>
        <w:tc>
          <w:tcPr>
            <w:tcW w:w="99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72" w:lineRule="exact"/>
              <w:ind w:left="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Раздел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 xml:space="preserve">1.Теоретические </w:t>
            </w:r>
            <w:proofErr w:type="spellStart"/>
            <w:r>
              <w:rPr>
                <w:b/>
                <w:spacing w:val="-5"/>
                <w:sz w:val="24"/>
              </w:rPr>
              <w:t>знания</w:t>
            </w:r>
            <w:proofErr w:type="spellEnd"/>
          </w:p>
        </w:tc>
      </w:tr>
      <w:tr w:rsidR="001A573F">
        <w:trPr>
          <w:trHeight w:val="551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8" w:lineRule="exact"/>
              <w:ind w:left="0" w:right="15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Pr="004074AD" w:rsidRDefault="00664BCF">
            <w:pPr>
              <w:pStyle w:val="TableParagraph"/>
              <w:spacing w:before="3" w:line="228" w:lineRule="auto"/>
              <w:ind w:left="0"/>
              <w:rPr>
                <w:sz w:val="24"/>
                <w:lang w:val="ru-RU"/>
              </w:rPr>
            </w:pPr>
            <w:r w:rsidRPr="004074AD">
              <w:rPr>
                <w:sz w:val="24"/>
                <w:lang w:val="ru-RU"/>
              </w:rPr>
              <w:t>Вводное занятие. Правила</w:t>
            </w:r>
            <w:r w:rsidRPr="004074AD">
              <w:rPr>
                <w:spacing w:val="24"/>
                <w:sz w:val="24"/>
                <w:lang w:val="ru-RU"/>
              </w:rPr>
              <w:t xml:space="preserve"> </w:t>
            </w:r>
            <w:r w:rsidRPr="004074AD">
              <w:rPr>
                <w:sz w:val="24"/>
                <w:lang w:val="ru-RU"/>
              </w:rPr>
              <w:t>по</w:t>
            </w:r>
            <w:r w:rsidRPr="004074AD">
              <w:rPr>
                <w:spacing w:val="77"/>
                <w:sz w:val="24"/>
                <w:lang w:val="ru-RU"/>
              </w:rPr>
              <w:t xml:space="preserve"> </w:t>
            </w:r>
            <w:r w:rsidRPr="004074AD">
              <w:rPr>
                <w:sz w:val="24"/>
                <w:lang w:val="ru-RU"/>
              </w:rPr>
              <w:t xml:space="preserve">технике </w:t>
            </w:r>
            <w:r w:rsidRPr="004074AD">
              <w:rPr>
                <w:spacing w:val="-2"/>
                <w:sz w:val="24"/>
                <w:lang w:val="ru-RU"/>
              </w:rPr>
              <w:t>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8" w:lineRule="exact"/>
              <w:ind w:left="0" w:right="461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Беседа-Опрос</w:t>
            </w:r>
            <w:proofErr w:type="spellEnd"/>
          </w:p>
        </w:tc>
      </w:tr>
      <w:tr w:rsidR="001A573F">
        <w:trPr>
          <w:trHeight w:val="830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8" w:lineRule="exact"/>
              <w:ind w:left="0" w:right="1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Pr="004074AD" w:rsidRDefault="00664BCF">
            <w:pPr>
              <w:pStyle w:val="TableParagraph"/>
              <w:tabs>
                <w:tab w:val="left" w:pos="1456"/>
              </w:tabs>
              <w:spacing w:line="268" w:lineRule="exact"/>
              <w:ind w:left="0"/>
              <w:rPr>
                <w:sz w:val="24"/>
                <w:lang w:val="ru-RU"/>
              </w:rPr>
            </w:pPr>
            <w:r w:rsidRPr="004074AD">
              <w:rPr>
                <w:spacing w:val="-2"/>
                <w:sz w:val="24"/>
                <w:lang w:val="ru-RU"/>
              </w:rPr>
              <w:t>История</w:t>
            </w:r>
            <w:r w:rsidRPr="004074AD">
              <w:rPr>
                <w:sz w:val="24"/>
                <w:lang w:val="ru-RU"/>
              </w:rPr>
              <w:tab/>
            </w:r>
            <w:r w:rsidRPr="004074AD">
              <w:rPr>
                <w:spacing w:val="-2"/>
                <w:sz w:val="24"/>
                <w:lang w:val="ru-RU"/>
              </w:rPr>
              <w:t>развития</w:t>
            </w:r>
          </w:p>
          <w:p w:rsidR="001A573F" w:rsidRPr="004074AD" w:rsidRDefault="00664BCF">
            <w:pPr>
              <w:pStyle w:val="TableParagraph"/>
              <w:tabs>
                <w:tab w:val="left" w:pos="1288"/>
                <w:tab w:val="left" w:pos="2249"/>
              </w:tabs>
              <w:spacing w:before="6" w:line="228" w:lineRule="auto"/>
              <w:ind w:left="0" w:right="92"/>
              <w:rPr>
                <w:sz w:val="24"/>
                <w:lang w:val="ru-RU"/>
              </w:rPr>
            </w:pPr>
            <w:r w:rsidRPr="004074AD">
              <w:rPr>
                <w:spacing w:val="-2"/>
                <w:sz w:val="24"/>
                <w:lang w:val="ru-RU"/>
              </w:rPr>
              <w:t>гиревого</w:t>
            </w:r>
            <w:r w:rsidRPr="004074AD">
              <w:rPr>
                <w:sz w:val="24"/>
                <w:lang w:val="ru-RU"/>
              </w:rPr>
              <w:tab/>
            </w:r>
            <w:r w:rsidRPr="004074AD">
              <w:rPr>
                <w:spacing w:val="-2"/>
                <w:sz w:val="24"/>
                <w:lang w:val="ru-RU"/>
              </w:rPr>
              <w:t>спорта</w:t>
            </w:r>
            <w:r w:rsidRPr="004074AD">
              <w:rPr>
                <w:sz w:val="24"/>
                <w:lang w:val="ru-RU"/>
              </w:rPr>
              <w:tab/>
            </w:r>
            <w:r w:rsidRPr="004074AD">
              <w:rPr>
                <w:spacing w:val="-10"/>
                <w:sz w:val="24"/>
                <w:lang w:val="ru-RU"/>
              </w:rPr>
              <w:t xml:space="preserve">в </w:t>
            </w:r>
            <w:r w:rsidRPr="004074AD">
              <w:rPr>
                <w:sz w:val="24"/>
                <w:lang w:val="ru-RU"/>
              </w:rPr>
              <w:t>стране и мире.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8" w:lineRule="exact"/>
              <w:ind w:left="0" w:right="461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Беседа-Опрос</w:t>
            </w:r>
            <w:proofErr w:type="spellEnd"/>
          </w:p>
        </w:tc>
      </w:tr>
      <w:tr w:rsidR="001A573F">
        <w:trPr>
          <w:trHeight w:val="827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5" w:lineRule="exact"/>
              <w:ind w:left="0" w:right="1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tabs>
                <w:tab w:val="left" w:pos="1497"/>
              </w:tabs>
              <w:ind w:left="0" w:right="9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Место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занятий</w:t>
            </w:r>
            <w:proofErr w:type="spellEnd"/>
            <w:r>
              <w:rPr>
                <w:spacing w:val="-2"/>
                <w:sz w:val="24"/>
              </w:rPr>
              <w:t xml:space="preserve">,  </w:t>
            </w:r>
            <w:proofErr w:type="spellStart"/>
            <w:r>
              <w:rPr>
                <w:spacing w:val="-2"/>
                <w:sz w:val="24"/>
              </w:rPr>
              <w:t>оборудование</w:t>
            </w:r>
            <w:proofErr w:type="spellEnd"/>
            <w:r>
              <w:rPr>
                <w:spacing w:val="-2"/>
                <w:sz w:val="24"/>
              </w:rPr>
              <w:t>,</w:t>
            </w:r>
          </w:p>
          <w:p w:rsidR="001A573F" w:rsidRDefault="00664BCF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инвентарь</w:t>
            </w:r>
            <w:proofErr w:type="spellEnd"/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5" w:lineRule="exact"/>
              <w:ind w:left="0" w:right="461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Опрос</w:t>
            </w:r>
            <w:proofErr w:type="spellEnd"/>
          </w:p>
        </w:tc>
      </w:tr>
      <w:tr w:rsidR="001A573F">
        <w:trPr>
          <w:trHeight w:val="828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6" w:lineRule="exact"/>
              <w:ind w:left="0" w:right="1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Pr="004074AD" w:rsidRDefault="00664BCF">
            <w:pPr>
              <w:pStyle w:val="TableParagraph"/>
              <w:tabs>
                <w:tab w:val="left" w:pos="1571"/>
              </w:tabs>
              <w:ind w:left="0" w:right="754"/>
              <w:rPr>
                <w:sz w:val="24"/>
                <w:lang w:val="ru-RU"/>
              </w:rPr>
            </w:pPr>
            <w:r w:rsidRPr="004074AD">
              <w:rPr>
                <w:spacing w:val="-2"/>
                <w:sz w:val="24"/>
                <w:lang w:val="ru-RU"/>
              </w:rPr>
              <w:t>Строение</w:t>
            </w:r>
            <w:r w:rsidRPr="004074AD">
              <w:rPr>
                <w:sz w:val="24"/>
                <w:lang w:val="ru-RU"/>
              </w:rPr>
              <w:tab/>
            </w:r>
            <w:r w:rsidRPr="004074AD">
              <w:rPr>
                <w:spacing w:val="-10"/>
                <w:sz w:val="24"/>
                <w:lang w:val="ru-RU"/>
              </w:rPr>
              <w:t xml:space="preserve">и </w:t>
            </w:r>
            <w:r w:rsidRPr="004074AD">
              <w:rPr>
                <w:spacing w:val="-2"/>
                <w:sz w:val="24"/>
                <w:lang w:val="ru-RU"/>
              </w:rPr>
              <w:t>функции</w:t>
            </w:r>
          </w:p>
          <w:p w:rsidR="001A573F" w:rsidRDefault="00664BCF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 w:rsidRPr="004074AD">
              <w:rPr>
                <w:spacing w:val="-2"/>
                <w:sz w:val="24"/>
                <w:lang w:val="ru-RU"/>
              </w:rPr>
              <w:t xml:space="preserve">Организма.  Питание спортсмена. </w:t>
            </w:r>
            <w:proofErr w:type="spellStart"/>
            <w:r>
              <w:rPr>
                <w:spacing w:val="-2"/>
                <w:sz w:val="24"/>
              </w:rPr>
              <w:t>Режим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дня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proofErr w:type="spellStart"/>
            <w:r>
              <w:rPr>
                <w:spacing w:val="-2"/>
                <w:sz w:val="24"/>
              </w:rPr>
              <w:t>Медицинское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обследование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6" w:lineRule="exact"/>
              <w:ind w:left="0" w:right="461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Опрос</w:t>
            </w:r>
            <w:proofErr w:type="spellEnd"/>
          </w:p>
        </w:tc>
      </w:tr>
      <w:tr w:rsidR="001A573F">
        <w:trPr>
          <w:trHeight w:val="1103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5" w:lineRule="exact"/>
              <w:ind w:left="0" w:right="1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Pr="004074AD" w:rsidRDefault="00664BCF">
            <w:pPr>
              <w:pStyle w:val="TableParagraph"/>
              <w:spacing w:line="268" w:lineRule="exact"/>
              <w:ind w:left="0"/>
              <w:rPr>
                <w:sz w:val="24"/>
                <w:lang w:val="ru-RU"/>
              </w:rPr>
            </w:pPr>
            <w:r w:rsidRPr="004074AD">
              <w:rPr>
                <w:spacing w:val="-2"/>
                <w:sz w:val="24"/>
                <w:lang w:val="ru-RU"/>
              </w:rPr>
              <w:t>Правила</w:t>
            </w:r>
          </w:p>
          <w:p w:rsidR="001A573F" w:rsidRPr="004074AD" w:rsidRDefault="00664BCF">
            <w:pPr>
              <w:pStyle w:val="TableParagraph"/>
              <w:tabs>
                <w:tab w:val="left" w:pos="2114"/>
              </w:tabs>
              <w:ind w:left="0"/>
              <w:rPr>
                <w:sz w:val="24"/>
                <w:lang w:val="ru-RU"/>
              </w:rPr>
            </w:pPr>
            <w:r w:rsidRPr="004074AD">
              <w:rPr>
                <w:spacing w:val="-2"/>
                <w:sz w:val="24"/>
                <w:lang w:val="ru-RU"/>
              </w:rPr>
              <w:t>соревнований,</w:t>
            </w:r>
            <w:r w:rsidRPr="004074AD">
              <w:rPr>
                <w:sz w:val="24"/>
                <w:lang w:val="ru-RU"/>
              </w:rPr>
              <w:tab/>
            </w:r>
            <w:r w:rsidRPr="004074AD">
              <w:rPr>
                <w:spacing w:val="-5"/>
                <w:sz w:val="24"/>
                <w:lang w:val="ru-RU"/>
              </w:rPr>
              <w:t>их</w:t>
            </w:r>
          </w:p>
          <w:p w:rsidR="001A573F" w:rsidRDefault="00664BCF">
            <w:pPr>
              <w:pStyle w:val="TableParagraph"/>
              <w:tabs>
                <w:tab w:val="left" w:pos="2234"/>
              </w:tabs>
              <w:spacing w:line="270" w:lineRule="atLeast"/>
              <w:ind w:left="0" w:right="91"/>
              <w:rPr>
                <w:sz w:val="24"/>
              </w:rPr>
            </w:pPr>
            <w:r w:rsidRPr="004074AD">
              <w:rPr>
                <w:spacing w:val="-2"/>
                <w:sz w:val="24"/>
                <w:lang w:val="ru-RU"/>
              </w:rPr>
              <w:t>организация</w:t>
            </w:r>
            <w:r w:rsidRPr="004074AD">
              <w:rPr>
                <w:sz w:val="24"/>
                <w:lang w:val="ru-RU"/>
              </w:rPr>
              <w:tab/>
            </w:r>
            <w:r w:rsidRPr="004074AD">
              <w:rPr>
                <w:spacing w:val="-10"/>
                <w:sz w:val="24"/>
                <w:lang w:val="ru-RU"/>
              </w:rPr>
              <w:t xml:space="preserve">и </w:t>
            </w:r>
            <w:r w:rsidRPr="004074AD">
              <w:rPr>
                <w:spacing w:val="-2"/>
                <w:sz w:val="24"/>
                <w:lang w:val="ru-RU"/>
              </w:rPr>
              <w:t xml:space="preserve">проведение. </w:t>
            </w:r>
            <w:proofErr w:type="spellStart"/>
            <w:r>
              <w:rPr>
                <w:spacing w:val="-2"/>
                <w:sz w:val="24"/>
              </w:rPr>
              <w:t>Инструкторство</w:t>
            </w:r>
            <w:proofErr w:type="spellEnd"/>
            <w:r>
              <w:rPr>
                <w:spacing w:val="-2"/>
                <w:sz w:val="24"/>
              </w:rPr>
              <w:t xml:space="preserve"> и </w:t>
            </w:r>
            <w:proofErr w:type="spellStart"/>
            <w:r>
              <w:rPr>
                <w:spacing w:val="-2"/>
                <w:sz w:val="24"/>
              </w:rPr>
              <w:t>судейство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5" w:lineRule="exact"/>
              <w:ind w:left="0" w:right="461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Опрос</w:t>
            </w:r>
            <w:proofErr w:type="spellEnd"/>
          </w:p>
        </w:tc>
      </w:tr>
      <w:tr w:rsidR="001A573F">
        <w:trPr>
          <w:trHeight w:val="468"/>
        </w:trPr>
        <w:tc>
          <w:tcPr>
            <w:tcW w:w="99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5" w:lineRule="exact"/>
              <w:ind w:left="0" w:right="461"/>
              <w:jc w:val="center"/>
              <w:rPr>
                <w:spacing w:val="-2"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Раздел</w:t>
            </w:r>
            <w:proofErr w:type="spellEnd"/>
            <w:r>
              <w:rPr>
                <w:b/>
                <w:spacing w:val="-2"/>
                <w:sz w:val="24"/>
              </w:rPr>
              <w:t xml:space="preserve"> 2</w:t>
            </w:r>
            <w:r>
              <w:rPr>
                <w:spacing w:val="-2"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 xml:space="preserve">Практические </w:t>
            </w:r>
            <w:proofErr w:type="spellStart"/>
            <w:r>
              <w:rPr>
                <w:b/>
                <w:spacing w:val="-2"/>
                <w:sz w:val="24"/>
              </w:rPr>
              <w:t>знания</w:t>
            </w:r>
            <w:proofErr w:type="spellEnd"/>
          </w:p>
        </w:tc>
      </w:tr>
      <w:tr w:rsidR="001A573F">
        <w:trPr>
          <w:trHeight w:val="650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5" w:lineRule="exact"/>
              <w:ind w:left="0" w:right="1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tabs>
                <w:tab w:val="left" w:pos="1187"/>
              </w:tabs>
              <w:spacing w:line="228" w:lineRule="auto"/>
              <w:ind w:left="0" w:right="94"/>
              <w:rPr>
                <w:sz w:val="24"/>
              </w:rPr>
            </w:pPr>
            <w:r>
              <w:rPr>
                <w:spacing w:val="-2"/>
                <w:sz w:val="24"/>
              </w:rPr>
              <w:t>Общая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физическая подготовка.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5" w:lineRule="exact"/>
              <w:ind w:left="0" w:right="3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5" w:lineRule="exact"/>
              <w:ind w:left="0" w:right="5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     32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5" w:lineRule="exact"/>
              <w:ind w:left="0" w:right="166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Тренировка</w:t>
            </w:r>
            <w:proofErr w:type="spellEnd"/>
          </w:p>
        </w:tc>
      </w:tr>
      <w:tr w:rsidR="001A573F">
        <w:trPr>
          <w:trHeight w:val="382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5" w:lineRule="exact"/>
              <w:ind w:left="0" w:right="1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28" w:lineRule="auto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Специальная физическая</w:t>
            </w:r>
          </w:p>
          <w:p w:rsidR="001A573F" w:rsidRDefault="00664BCF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подготовка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5" w:lineRule="exact"/>
              <w:ind w:left="0" w:right="3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5" w:lineRule="exact"/>
              <w:ind w:left="0" w:right="5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      32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5" w:lineRule="exact"/>
              <w:ind w:left="0" w:right="166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Тренировка</w:t>
            </w:r>
            <w:proofErr w:type="spellEnd"/>
          </w:p>
        </w:tc>
      </w:tr>
      <w:tr w:rsidR="001A573F">
        <w:trPr>
          <w:trHeight w:val="382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70" w:lineRule="exact"/>
              <w:ind w:left="0" w:right="1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Pr="004074AD" w:rsidRDefault="00664BCF">
            <w:pPr>
              <w:pStyle w:val="TableParagraph"/>
              <w:spacing w:before="5" w:line="228" w:lineRule="auto"/>
              <w:ind w:left="0"/>
              <w:rPr>
                <w:sz w:val="24"/>
                <w:lang w:val="ru-RU"/>
              </w:rPr>
            </w:pPr>
            <w:r w:rsidRPr="004074AD">
              <w:rPr>
                <w:spacing w:val="-2"/>
                <w:sz w:val="24"/>
                <w:lang w:val="ru-RU"/>
              </w:rPr>
              <w:t>Основы технической и тактической  подготовки.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70" w:lineRule="exact"/>
              <w:ind w:left="0" w:right="3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70" w:lineRule="exact"/>
              <w:ind w:left="0" w:right="5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       56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70" w:lineRule="exact"/>
              <w:ind w:left="0" w:right="166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Тренировка</w:t>
            </w:r>
            <w:proofErr w:type="spellEnd"/>
          </w:p>
        </w:tc>
      </w:tr>
      <w:tr w:rsidR="001A573F">
        <w:trPr>
          <w:trHeight w:val="382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8" w:lineRule="exact"/>
              <w:ind w:left="0" w:right="1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Тактика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выступления</w:t>
            </w:r>
            <w:proofErr w:type="spellEnd"/>
            <w:r>
              <w:rPr>
                <w:spacing w:val="-2"/>
                <w:sz w:val="24"/>
              </w:rPr>
              <w:t xml:space="preserve"> на </w:t>
            </w:r>
            <w:proofErr w:type="spellStart"/>
            <w:r>
              <w:rPr>
                <w:spacing w:val="-2"/>
                <w:sz w:val="24"/>
              </w:rPr>
              <w:t>соревнованиях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8" w:lineRule="exact"/>
              <w:ind w:left="0" w:right="166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Соревнования</w:t>
            </w:r>
            <w:proofErr w:type="spellEnd"/>
          </w:p>
        </w:tc>
      </w:tr>
      <w:tr w:rsidR="001A573F">
        <w:trPr>
          <w:trHeight w:val="382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5" w:lineRule="exact"/>
              <w:ind w:left="0" w:right="1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Pr="004074AD" w:rsidRDefault="00664BCF">
            <w:pPr>
              <w:pStyle w:val="TableParagraph"/>
              <w:ind w:left="0"/>
              <w:rPr>
                <w:sz w:val="24"/>
                <w:lang w:val="ru-RU"/>
              </w:rPr>
            </w:pPr>
            <w:r w:rsidRPr="004074AD">
              <w:rPr>
                <w:spacing w:val="-2"/>
                <w:sz w:val="24"/>
                <w:lang w:val="ru-RU"/>
              </w:rPr>
              <w:t>Контрольные нормативы</w:t>
            </w:r>
            <w:r w:rsidRPr="004074AD">
              <w:rPr>
                <w:sz w:val="24"/>
                <w:lang w:val="ru-RU"/>
              </w:rPr>
              <w:t xml:space="preserve"> (виды)</w:t>
            </w:r>
            <w:proofErr w:type="gramStart"/>
            <w:r w:rsidRPr="004074AD">
              <w:rPr>
                <w:sz w:val="24"/>
                <w:lang w:val="ru-RU"/>
              </w:rPr>
              <w:t>.С</w:t>
            </w:r>
            <w:proofErr w:type="gramEnd"/>
            <w:r w:rsidRPr="004074AD">
              <w:rPr>
                <w:sz w:val="24"/>
                <w:lang w:val="ru-RU"/>
              </w:rPr>
              <w:t>дача</w:t>
            </w:r>
            <w:r w:rsidRPr="004074AD">
              <w:rPr>
                <w:spacing w:val="-5"/>
                <w:sz w:val="24"/>
                <w:lang w:val="ru-RU"/>
              </w:rPr>
              <w:t xml:space="preserve">  </w:t>
            </w:r>
            <w:r w:rsidRPr="004074AD">
              <w:rPr>
                <w:sz w:val="24"/>
                <w:lang w:val="ru-RU"/>
              </w:rPr>
              <w:t>норм</w:t>
            </w:r>
            <w:r w:rsidRPr="004074AD">
              <w:rPr>
                <w:spacing w:val="-4"/>
                <w:sz w:val="24"/>
                <w:lang w:val="ru-RU"/>
              </w:rPr>
              <w:t>ативов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ind w:left="0" w:hanging="32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Выполнение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контр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1A573F" w:rsidRDefault="00664BCF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нормативов</w:t>
            </w:r>
            <w:proofErr w:type="spellEnd"/>
          </w:p>
        </w:tc>
      </w:tr>
      <w:tr w:rsidR="001A573F">
        <w:trPr>
          <w:trHeight w:val="61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5" w:lineRule="exact"/>
              <w:ind w:left="0" w:right="1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28" w:lineRule="auto"/>
              <w:ind w:left="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Восстановительные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мероприятия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5" w:lineRule="exact"/>
              <w:ind w:left="0" w:right="166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Тренировка</w:t>
            </w:r>
            <w:proofErr w:type="spellEnd"/>
          </w:p>
        </w:tc>
      </w:tr>
      <w:tr w:rsidR="001A573F">
        <w:trPr>
          <w:trHeight w:val="382"/>
        </w:trPr>
        <w:tc>
          <w:tcPr>
            <w:tcW w:w="3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28" w:lineRule="auto"/>
              <w:ind w:left="0"/>
              <w:jc w:val="center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5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664BCF">
            <w:pPr>
              <w:pStyle w:val="TableParagraph"/>
              <w:spacing w:line="265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139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73F" w:rsidRDefault="001A573F">
            <w:pPr>
              <w:pStyle w:val="TableParagraph"/>
              <w:spacing w:line="265" w:lineRule="exact"/>
              <w:ind w:left="0" w:right="166"/>
              <w:jc w:val="center"/>
              <w:rPr>
                <w:spacing w:val="-2"/>
                <w:sz w:val="24"/>
              </w:rPr>
            </w:pPr>
          </w:p>
        </w:tc>
      </w:tr>
    </w:tbl>
    <w:p w:rsidR="001A573F" w:rsidRDefault="001A573F">
      <w:pPr>
        <w:spacing w:line="265" w:lineRule="exact"/>
        <w:jc w:val="center"/>
        <w:rPr>
          <w:sz w:val="24"/>
        </w:rPr>
      </w:pPr>
    </w:p>
    <w:p w:rsidR="001A573F" w:rsidRDefault="001A573F">
      <w:pPr>
        <w:spacing w:line="265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573F" w:rsidRDefault="001A573F">
      <w:pPr>
        <w:spacing w:line="265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573F" w:rsidRDefault="001A573F">
      <w:pPr>
        <w:spacing w:line="265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573F" w:rsidRDefault="001A573F">
      <w:pPr>
        <w:spacing w:line="265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573F" w:rsidRDefault="001A573F">
      <w:pPr>
        <w:spacing w:line="265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573F" w:rsidRDefault="001A573F">
      <w:pPr>
        <w:spacing w:line="265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573F" w:rsidRDefault="001A573F">
      <w:pPr>
        <w:spacing w:line="265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573F" w:rsidRDefault="001A573F">
      <w:pPr>
        <w:spacing w:line="265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573F" w:rsidRDefault="00664BCF">
      <w:pPr>
        <w:spacing w:line="265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учебного плана</w:t>
      </w:r>
    </w:p>
    <w:p w:rsidR="001A573F" w:rsidRDefault="001A573F">
      <w:pPr>
        <w:spacing w:line="265" w:lineRule="exact"/>
        <w:rPr>
          <w:b/>
          <w:i/>
          <w:sz w:val="24"/>
        </w:rPr>
      </w:pPr>
    </w:p>
    <w:p w:rsidR="001A573F" w:rsidRDefault="00664BCF">
      <w:pPr>
        <w:spacing w:line="265" w:lineRule="exact"/>
        <w:rPr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Раздел 1</w:t>
      </w:r>
      <w:r>
        <w:rPr>
          <w:b/>
          <w:i/>
          <w:sz w:val="24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>Теоретические знания</w:t>
      </w: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Тема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>Вводное занятие. Правила по технике безопасности.</w:t>
      </w:r>
    </w:p>
    <w:p w:rsidR="001A573F" w:rsidRDefault="00664BCF">
      <w:pPr>
        <w:spacing w:line="276" w:lineRule="auto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Теория(1 ч):</w:t>
      </w:r>
      <w:r>
        <w:rPr>
          <w:rFonts w:ascii="Times New Roman" w:hAnsi="Times New Roman" w:cs="Times New Roman"/>
          <w:sz w:val="28"/>
          <w:szCs w:val="28"/>
        </w:rPr>
        <w:t xml:space="preserve"> К занятиям гиревого спорта допускаются обучающие, прошедшие инструктаж по технике безопасности при проведении занятий по виду спорта "Гиревой спорт", медицинский осмотр и не имеющие противопоказаний по состоянию здоровья.  Опасность возникновения травм: - прямая угроза травмы - гиря может выскользнуть из слабых не натренированных пальцев и ударить в какую-либо часть тела. В процессе занятий обучающие обязаны соблюдать установленный порядок проведения учебных занятий, правильность выполнения упражнений и правила личной гигиены. При получении травмы обучающийся обязан немедленно поставить об этом в известность преподавателя, который сообщает об этом администрации. Требования безопасности во время занятий. Приступать к основной нагрузке только после разминки. Внимательно слушать и выполнять все команды (сигналы) судьи. Запрещается заниматься с гирями в отсутствие судьи.  Выполнять упражнения с гирями только на специальном помосте. Соблюдать дистанцию при выполнении упражнений, чтобы сорванная гиря не травмировала окружающих. Не выполнять упражнения с гирями влажными ладонями, при наличии мозолей на них.  Требования безопасности в аварийных ситуациях. При плохом самочувствии прекратить занятия и сообщить об этом преподавателю.  При поломке или порче спортивного оборудования немедленно прекратить выполнение упражнения и сообщить об этом преподавателю.</w:t>
      </w:r>
    </w:p>
    <w:p w:rsidR="001A573F" w:rsidRDefault="00664BCF">
      <w:pPr>
        <w:pStyle w:val="TableParagraph"/>
        <w:tabs>
          <w:tab w:val="left" w:pos="1456"/>
        </w:tabs>
        <w:spacing w:line="268" w:lineRule="exact"/>
        <w:ind w:left="0" w:hanging="85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Тема 2.</w:t>
      </w:r>
      <w:r>
        <w:rPr>
          <w:b/>
          <w:i/>
          <w:spacing w:val="-2"/>
          <w:sz w:val="28"/>
          <w:szCs w:val="28"/>
        </w:rPr>
        <w:t xml:space="preserve"> История</w:t>
      </w:r>
      <w:r>
        <w:rPr>
          <w:b/>
          <w:i/>
          <w:sz w:val="28"/>
          <w:szCs w:val="28"/>
        </w:rPr>
        <w:t xml:space="preserve"> </w:t>
      </w:r>
      <w:r>
        <w:rPr>
          <w:b/>
          <w:i/>
          <w:spacing w:val="-2"/>
          <w:sz w:val="28"/>
          <w:szCs w:val="28"/>
        </w:rPr>
        <w:t>развития  гиревого</w:t>
      </w:r>
      <w:r>
        <w:rPr>
          <w:b/>
          <w:i/>
          <w:sz w:val="28"/>
          <w:szCs w:val="28"/>
        </w:rPr>
        <w:t xml:space="preserve"> </w:t>
      </w:r>
      <w:r>
        <w:rPr>
          <w:b/>
          <w:i/>
          <w:spacing w:val="-2"/>
          <w:sz w:val="28"/>
          <w:szCs w:val="28"/>
        </w:rPr>
        <w:t>спорта</w:t>
      </w:r>
      <w:r>
        <w:rPr>
          <w:b/>
          <w:i/>
          <w:sz w:val="28"/>
          <w:szCs w:val="28"/>
        </w:rPr>
        <w:t xml:space="preserve"> </w:t>
      </w:r>
      <w:r>
        <w:rPr>
          <w:b/>
          <w:i/>
          <w:spacing w:val="-10"/>
          <w:sz w:val="28"/>
          <w:szCs w:val="28"/>
        </w:rPr>
        <w:t xml:space="preserve">в </w:t>
      </w:r>
      <w:r>
        <w:rPr>
          <w:b/>
          <w:i/>
          <w:sz w:val="28"/>
          <w:szCs w:val="28"/>
        </w:rPr>
        <w:t>стране и мире.</w:t>
      </w:r>
    </w:p>
    <w:p w:rsidR="001A573F" w:rsidRDefault="001A573F">
      <w:pPr>
        <w:pStyle w:val="TableParagraph"/>
        <w:tabs>
          <w:tab w:val="left" w:pos="1456"/>
        </w:tabs>
        <w:spacing w:line="268" w:lineRule="exact"/>
        <w:ind w:left="0" w:hanging="851"/>
        <w:rPr>
          <w:sz w:val="24"/>
        </w:rPr>
      </w:pP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0" w:hanging="851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>
        <w:rPr>
          <w:i/>
          <w:sz w:val="28"/>
          <w:szCs w:val="28"/>
          <w:u w:val="single"/>
        </w:rPr>
        <w:t>Теория (1 ч):</w:t>
      </w:r>
      <w:r>
        <w:rPr>
          <w:sz w:val="28"/>
          <w:szCs w:val="28"/>
        </w:rPr>
        <w:t xml:space="preserve"> История развития гиревого спорта в СССР. Лучшие спортсмены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0" w:hanging="851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      Российской федерации и мира в целом. Современная история гиревого спорта.</w:t>
      </w:r>
      <w:r>
        <w:rPr>
          <w:b/>
          <w:bCs/>
          <w:color w:val="333333"/>
          <w:sz w:val="28"/>
          <w:szCs w:val="28"/>
          <w:shd w:val="clear" w:color="auto" w:fill="FFFFFF"/>
        </w:rPr>
        <w:t xml:space="preserve">  Гиревой</w:t>
      </w:r>
      <w:r>
        <w:rPr>
          <w:color w:val="333333"/>
          <w:sz w:val="28"/>
          <w:szCs w:val="28"/>
          <w:shd w:val="clear" w:color="auto" w:fill="FFFFFF"/>
        </w:rPr>
        <w:t> </w:t>
      </w:r>
      <w:r>
        <w:rPr>
          <w:b/>
          <w:bCs/>
          <w:color w:val="333333"/>
          <w:sz w:val="28"/>
          <w:szCs w:val="28"/>
          <w:shd w:val="clear" w:color="auto" w:fill="FFFFFF"/>
        </w:rPr>
        <w:t>спорт</w:t>
      </w:r>
      <w:r>
        <w:rPr>
          <w:color w:val="333333"/>
          <w:sz w:val="28"/>
          <w:szCs w:val="28"/>
          <w:shd w:val="clear" w:color="auto" w:fill="FFFFFF"/>
        </w:rPr>
        <w:t> как разновидность тяжелой атлетики появился в России в конце прошлого века. Можно с большой долей уверенности сказать, что российская тяжелая атлетика зародилась и сформировалась благодаря поклонникам </w:t>
      </w:r>
      <w:r>
        <w:rPr>
          <w:b/>
          <w:bCs/>
          <w:color w:val="333333"/>
          <w:sz w:val="28"/>
          <w:szCs w:val="28"/>
          <w:shd w:val="clear" w:color="auto" w:fill="FFFFFF"/>
        </w:rPr>
        <w:t>гиревого</w:t>
      </w:r>
      <w:r>
        <w:rPr>
          <w:color w:val="333333"/>
          <w:sz w:val="28"/>
          <w:szCs w:val="28"/>
          <w:shd w:val="clear" w:color="auto" w:fill="FFFFFF"/>
        </w:rPr>
        <w:t> </w:t>
      </w:r>
      <w:r>
        <w:rPr>
          <w:b/>
          <w:bCs/>
          <w:color w:val="333333"/>
          <w:sz w:val="28"/>
          <w:szCs w:val="28"/>
          <w:shd w:val="clear" w:color="auto" w:fill="FFFFFF"/>
        </w:rPr>
        <w:t>спорта</w:t>
      </w:r>
      <w:r>
        <w:rPr>
          <w:color w:val="333333"/>
          <w:sz w:val="28"/>
          <w:szCs w:val="28"/>
          <w:shd w:val="clear" w:color="auto" w:fill="FFFFFF"/>
        </w:rPr>
        <w:t>. В русском народе всегда с почтением относились к силачам, способным поднять одной рукой тяжелый снаряд (камень, бревно, железную чурку и др.).</w:t>
      </w:r>
    </w:p>
    <w:p w:rsidR="001A573F" w:rsidRDefault="00664BCF">
      <w:pPr>
        <w:pStyle w:val="TableParagraph"/>
        <w:tabs>
          <w:tab w:val="left" w:pos="1497"/>
        </w:tabs>
        <w:ind w:left="0" w:right="94"/>
        <w:rPr>
          <w:b/>
          <w:i/>
          <w:spacing w:val="-2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   </w:t>
      </w:r>
      <w:r>
        <w:rPr>
          <w:b/>
          <w:i/>
          <w:color w:val="333333"/>
          <w:sz w:val="28"/>
          <w:szCs w:val="28"/>
          <w:shd w:val="clear" w:color="auto" w:fill="FFFFFF"/>
        </w:rPr>
        <w:t>Тема 3: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b/>
          <w:i/>
          <w:spacing w:val="-2"/>
          <w:sz w:val="28"/>
          <w:szCs w:val="28"/>
        </w:rPr>
        <w:t>Место</w:t>
      </w:r>
      <w:r>
        <w:rPr>
          <w:b/>
          <w:i/>
          <w:sz w:val="28"/>
          <w:szCs w:val="28"/>
        </w:rPr>
        <w:t xml:space="preserve"> </w:t>
      </w:r>
      <w:r>
        <w:rPr>
          <w:b/>
          <w:i/>
          <w:spacing w:val="-2"/>
          <w:sz w:val="28"/>
          <w:szCs w:val="28"/>
        </w:rPr>
        <w:t>занятий,  оборудование,   инвентарь.</w:t>
      </w:r>
    </w:p>
    <w:p w:rsidR="00664BCF" w:rsidRDefault="00664BCF">
      <w:pPr>
        <w:pStyle w:val="ad"/>
        <w:shd w:val="clear" w:color="auto" w:fill="FFFFFF"/>
        <w:spacing w:beforeAutospacing="0" w:after="0" w:afterAutospacing="0"/>
        <w:jc w:val="both"/>
        <w:rPr>
          <w:sz w:val="28"/>
          <w:szCs w:val="28"/>
        </w:rPr>
      </w:pPr>
      <w:r>
        <w:rPr>
          <w:i/>
          <w:color w:val="333333"/>
          <w:sz w:val="28"/>
          <w:szCs w:val="28"/>
          <w:u w:val="single"/>
          <w:shd w:val="clear" w:color="auto" w:fill="FFFFFF"/>
        </w:rPr>
        <w:t>Теория (1ч):</w:t>
      </w:r>
      <w:r>
        <w:rPr>
          <w:sz w:val="28"/>
          <w:szCs w:val="28"/>
        </w:rPr>
        <w:t xml:space="preserve"> Учебно-тренировочные мероприятия – мероприятия, включающие в себя теоретическую и организационную части, и другие мероприятия по подготовке к спортивным соревнованиям, спортивные соревновани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проходят в  спортивном комплексе, оснащенным полностью спортивным оборудованием. Необходимый инвентарь: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Брусья навесные на гимнастическую стенку;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Весы до 200 кг;</w:t>
      </w:r>
    </w:p>
    <w:p w:rsidR="001A573F" w:rsidRDefault="001A573F">
      <w:pPr>
        <w:pStyle w:val="ad"/>
        <w:shd w:val="clear" w:color="auto" w:fill="FFFFFF"/>
        <w:spacing w:beforeAutospacing="0" w:after="0" w:afterAutospacing="0"/>
        <w:jc w:val="both"/>
        <w:rPr>
          <w:sz w:val="28"/>
          <w:szCs w:val="28"/>
        </w:rPr>
      </w:pPr>
    </w:p>
    <w:p w:rsidR="001A573F" w:rsidRDefault="001A573F">
      <w:pPr>
        <w:pStyle w:val="ad"/>
        <w:shd w:val="clear" w:color="auto" w:fill="FFFFFF"/>
        <w:spacing w:beforeAutospacing="0" w:after="0" w:afterAutospacing="0"/>
        <w:jc w:val="both"/>
        <w:rPr>
          <w:sz w:val="28"/>
          <w:szCs w:val="28"/>
        </w:rPr>
      </w:pPr>
    </w:p>
    <w:p w:rsidR="001A573F" w:rsidRDefault="001A573F">
      <w:pPr>
        <w:pStyle w:val="ad"/>
        <w:shd w:val="clear" w:color="auto" w:fill="FFFFFF"/>
        <w:spacing w:beforeAutospacing="0" w:after="0" w:afterAutospacing="0"/>
        <w:jc w:val="both"/>
        <w:rPr>
          <w:sz w:val="28"/>
          <w:szCs w:val="28"/>
        </w:rPr>
      </w:pPr>
    </w:p>
    <w:p w:rsidR="001A573F" w:rsidRDefault="001A573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</w:p>
    <w:p w:rsidR="001A573F" w:rsidRDefault="001A573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Гири соревновательные 16 кг;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Гири соревновательные 24 кг;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Гири соревновательные 32 кг;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Гири тренировочные весом: 6, 8, 10, 12, 14, 40 кг;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Зеркало настенное 0,6х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м;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Маты гимнастические;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Палки гимнастические;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Перекладина гимнастическая переменной высоты (универсальная);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Помост (1,5х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,5 м);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Секундомер;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Скакалки;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Скамейка гимнастическая;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Стенка гимнастическая;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Часы настенные с секундной стрелкой.</w:t>
      </w:r>
    </w:p>
    <w:p w:rsidR="001A573F" w:rsidRDefault="001A573F">
      <w:pPr>
        <w:pStyle w:val="TableParagraph"/>
        <w:tabs>
          <w:tab w:val="left" w:pos="1571"/>
        </w:tabs>
        <w:ind w:left="0" w:right="754"/>
        <w:rPr>
          <w:b/>
          <w:i/>
          <w:sz w:val="28"/>
          <w:szCs w:val="28"/>
        </w:rPr>
      </w:pPr>
    </w:p>
    <w:p w:rsidR="001A573F" w:rsidRDefault="00664BCF">
      <w:pPr>
        <w:pStyle w:val="TableParagraph"/>
        <w:tabs>
          <w:tab w:val="left" w:pos="1571"/>
        </w:tabs>
        <w:ind w:left="0" w:right="754"/>
        <w:rPr>
          <w:b/>
          <w:i/>
          <w:spacing w:val="-2"/>
          <w:sz w:val="28"/>
          <w:szCs w:val="28"/>
        </w:rPr>
      </w:pPr>
      <w:r>
        <w:rPr>
          <w:b/>
          <w:i/>
          <w:sz w:val="28"/>
          <w:szCs w:val="28"/>
        </w:rPr>
        <w:t xml:space="preserve">      Тема 4: </w:t>
      </w:r>
      <w:r>
        <w:rPr>
          <w:b/>
          <w:i/>
          <w:spacing w:val="-2"/>
          <w:sz w:val="28"/>
          <w:szCs w:val="28"/>
        </w:rPr>
        <w:t>Строение</w:t>
      </w:r>
      <w:r>
        <w:rPr>
          <w:b/>
          <w:i/>
          <w:sz w:val="28"/>
          <w:szCs w:val="28"/>
        </w:rPr>
        <w:tab/>
      </w:r>
      <w:r>
        <w:rPr>
          <w:b/>
          <w:i/>
          <w:spacing w:val="-10"/>
          <w:sz w:val="28"/>
          <w:szCs w:val="28"/>
        </w:rPr>
        <w:t xml:space="preserve">и </w:t>
      </w:r>
      <w:r>
        <w:rPr>
          <w:b/>
          <w:i/>
          <w:spacing w:val="-2"/>
          <w:sz w:val="28"/>
          <w:szCs w:val="28"/>
        </w:rPr>
        <w:t>функции организма.  Питание спортсмена. Режим дня. Гигиена спортсмена. Медицинское обследование.</w:t>
      </w:r>
    </w:p>
    <w:p w:rsidR="001A573F" w:rsidRDefault="00664BCF">
      <w:pPr>
        <w:pStyle w:val="TableParagraph"/>
        <w:tabs>
          <w:tab w:val="left" w:pos="1571"/>
        </w:tabs>
        <w:ind w:left="0" w:right="754"/>
        <w:jc w:val="both"/>
        <w:rPr>
          <w:sz w:val="28"/>
          <w:szCs w:val="28"/>
        </w:rPr>
      </w:pPr>
      <w:r>
        <w:rPr>
          <w:i/>
          <w:spacing w:val="-2"/>
          <w:sz w:val="28"/>
          <w:szCs w:val="28"/>
        </w:rPr>
        <w:t xml:space="preserve">    </w:t>
      </w:r>
      <w:r>
        <w:rPr>
          <w:i/>
          <w:spacing w:val="-2"/>
          <w:sz w:val="28"/>
          <w:szCs w:val="28"/>
          <w:u w:val="single"/>
        </w:rPr>
        <w:t>Теория (2  ч):</w:t>
      </w:r>
      <w:r>
        <w:t xml:space="preserve"> </w:t>
      </w:r>
      <w:r>
        <w:rPr>
          <w:sz w:val="28"/>
          <w:szCs w:val="28"/>
        </w:rPr>
        <w:t>Скелет человека, кости и связки. Мышечная система человека и ее функции. Работа мышц и мышечных групп при различных движениях туловища, головы и шеи, верхних и нижних конечностей. Основные сведения о кровообращении и функции крови. Сердце и сосуды. Дыхание и газообмен. Лёгкие. Значение функций сердечнососудистой и дыхательной систем для жизнедеятельности организма и для мышечной работы различной мощности. Нервная система – центральная и периферическая, соматическая и вегетативная. Органы чувств. Значение нервной системы и органов чувств. Ведущая роль нервной системы в управлении произвольными движениями человека. Понятия о кинематической системе человека. Влияние занятий физическими упражнениями на организм человека. Совершенствование функций нервно-мышечной системы, аппарата дыхания и кровообращения, нервной системы под влиянием физических упражнений.</w:t>
      </w:r>
      <w:r>
        <w:t xml:space="preserve"> </w:t>
      </w:r>
      <w:r>
        <w:rPr>
          <w:sz w:val="28"/>
          <w:szCs w:val="28"/>
        </w:rPr>
        <w:t>Строение и функции организма спортсмена до занятий спортом и после. Значение личной и общественной гигиены; режима питания юных спортсменов; использовать сведения о строении и функциях организма спортсмена при подготовке к соревнованиям и во время тренировок; роль врачебного контроля и самоконтроля, способы профилактики травм и заболеваний.</w:t>
      </w:r>
      <w:r>
        <w:t xml:space="preserve"> </w:t>
      </w:r>
      <w:r>
        <w:rPr>
          <w:sz w:val="28"/>
          <w:szCs w:val="28"/>
        </w:rPr>
        <w:t xml:space="preserve">Понятие о гигиене и санитарии. Гигиеническое значение кожи. Уход за телом, полостью рта и зубами. Правильный режим дня для спортсмена. Значение сна, утренней гимнастики в режиме юного спортсмена. Режим дня во время соревнований. Рациональное чередование различных видов деятельности. Вредные привычки - курение, употребление спиртных напитков. Профилактика вредных привычек. Режим питания, регулирование веса спортсмена. Гигиенические требования к питанию спортсменов. Питательные смеси. Значение витаминов и минеральных солей, их нормы. Пищевые отравления и их профилактика. Закаливание организма спортсмена. Виды закаливания. Гигиенические требования к спортивной одежде и обуви. </w:t>
      </w:r>
    </w:p>
    <w:p w:rsidR="001A573F" w:rsidRDefault="001A573F">
      <w:pPr>
        <w:pStyle w:val="TableParagraph"/>
        <w:tabs>
          <w:tab w:val="left" w:pos="1571"/>
        </w:tabs>
        <w:ind w:left="0" w:right="754"/>
        <w:jc w:val="both"/>
        <w:rPr>
          <w:sz w:val="28"/>
          <w:szCs w:val="28"/>
        </w:rPr>
      </w:pPr>
    </w:p>
    <w:p w:rsidR="001A573F" w:rsidRDefault="001A573F">
      <w:pPr>
        <w:pStyle w:val="TableParagraph"/>
        <w:tabs>
          <w:tab w:val="left" w:pos="1571"/>
        </w:tabs>
        <w:ind w:left="0" w:right="754"/>
        <w:jc w:val="both"/>
        <w:rPr>
          <w:sz w:val="28"/>
          <w:szCs w:val="28"/>
        </w:rPr>
      </w:pPr>
    </w:p>
    <w:p w:rsidR="001A573F" w:rsidRDefault="001A573F">
      <w:pPr>
        <w:pStyle w:val="TableParagraph"/>
        <w:tabs>
          <w:tab w:val="left" w:pos="1571"/>
        </w:tabs>
        <w:ind w:left="0" w:right="754"/>
        <w:jc w:val="both"/>
        <w:rPr>
          <w:sz w:val="28"/>
          <w:szCs w:val="28"/>
        </w:rPr>
      </w:pPr>
    </w:p>
    <w:p w:rsidR="008A236C" w:rsidRDefault="008A236C">
      <w:pPr>
        <w:pStyle w:val="TableParagraph"/>
        <w:tabs>
          <w:tab w:val="left" w:pos="1571"/>
        </w:tabs>
        <w:ind w:left="0" w:right="754"/>
        <w:jc w:val="both"/>
        <w:rPr>
          <w:sz w:val="28"/>
          <w:szCs w:val="28"/>
        </w:rPr>
      </w:pPr>
    </w:p>
    <w:p w:rsidR="008A236C" w:rsidRDefault="008A236C">
      <w:pPr>
        <w:pStyle w:val="TableParagraph"/>
        <w:tabs>
          <w:tab w:val="left" w:pos="1571"/>
        </w:tabs>
        <w:ind w:left="0" w:right="754"/>
        <w:jc w:val="both"/>
        <w:rPr>
          <w:sz w:val="28"/>
          <w:szCs w:val="28"/>
        </w:rPr>
      </w:pPr>
    </w:p>
    <w:p w:rsidR="001A573F" w:rsidRDefault="00664BCF">
      <w:pPr>
        <w:pStyle w:val="TableParagraph"/>
        <w:tabs>
          <w:tab w:val="left" w:pos="1571"/>
        </w:tabs>
        <w:ind w:left="0" w:right="754"/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>Понятие о медико-биологическом контроле как мере профилактики болезней. Характерные спортивные травмы и их предупреждение. Правила оказания первой доврачебной помощи; обработка различных типов ран. Причины утомления; профилактические средства, направленные на предотвращение перетренированности. Углублённое медицинское обследование включает: анамнез; врачебное освидетельствование для определения уровня физического развития и биологического созревания; электрокардиографическое исследование; клинические анализы крови и мочи.</w:t>
      </w:r>
    </w:p>
    <w:p w:rsidR="001A573F" w:rsidRDefault="00664BCF">
      <w:pPr>
        <w:pStyle w:val="TableParagraph"/>
        <w:tabs>
          <w:tab w:val="left" w:pos="1497"/>
        </w:tabs>
        <w:ind w:left="0" w:right="94"/>
        <w:rPr>
          <w:b/>
          <w:i/>
          <w:spacing w:val="-2"/>
          <w:sz w:val="28"/>
          <w:szCs w:val="28"/>
        </w:rPr>
      </w:pPr>
      <w:r>
        <w:rPr>
          <w:b/>
          <w:i/>
          <w:sz w:val="28"/>
          <w:szCs w:val="28"/>
        </w:rPr>
        <w:t xml:space="preserve">     Тема 5: </w:t>
      </w:r>
      <w:r>
        <w:rPr>
          <w:b/>
          <w:i/>
          <w:spacing w:val="-2"/>
          <w:sz w:val="28"/>
          <w:szCs w:val="28"/>
        </w:rPr>
        <w:t>Правила соревнований, их организация и проведение.</w:t>
      </w:r>
    </w:p>
    <w:p w:rsidR="001A573F" w:rsidRDefault="00664BCF">
      <w:pPr>
        <w:pStyle w:val="TableParagraph"/>
        <w:tabs>
          <w:tab w:val="left" w:pos="1497"/>
        </w:tabs>
        <w:spacing w:line="276" w:lineRule="auto"/>
        <w:ind w:left="0" w:right="94"/>
        <w:rPr>
          <w:b/>
          <w:i/>
          <w:spacing w:val="-2"/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r>
        <w:rPr>
          <w:i/>
          <w:sz w:val="28"/>
          <w:szCs w:val="28"/>
          <w:u w:val="single"/>
        </w:rPr>
        <w:t>Теория(1ч)</w:t>
      </w:r>
      <w:proofErr w:type="gramStart"/>
      <w:r>
        <w:rPr>
          <w:i/>
          <w:sz w:val="28"/>
          <w:szCs w:val="28"/>
          <w:u w:val="single"/>
        </w:rPr>
        <w:t>:</w:t>
      </w:r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алендарный план соревнований; положение о соревнованиях. Правила соревнований по гиревому спорту. Весовые категории. Инструкторство и судейство. Овладение терминологией и командным языком для построения группы, отдачи рапорта, проведение строевых и порядковых упражнений. Привлечение в качестве помощника тренера при проведении разминки, разучивании различных упражнений, контроль техники выполнения отдельных элементов и упражнений. Выполнение обязанностей тренера на занятиях. Комплектование основных упражнений для разминки и самостоятельное её проведение по заданию тренера. Правильное демонстрирование техники выполнения отдельных элементов и упражнений, контроль техники выполнения упражнений другими обучающимися. Судейство. Основные обязанности судей. Судейская документация, порядок ее ведения. Обязанности секретаря и хронометриста в ходе соревнований. Участники, представители, тренеры, судьи. Их права и обязанности. Апелляционное жюри. Сроки представления отчётной документации о проведённых соревнованиях.</w:t>
      </w:r>
    </w:p>
    <w:p w:rsidR="001A573F" w:rsidRDefault="001A573F">
      <w:pPr>
        <w:spacing w:line="265" w:lineRule="exact"/>
        <w:rPr>
          <w:b/>
          <w:i/>
          <w:sz w:val="24"/>
        </w:rPr>
      </w:pPr>
    </w:p>
    <w:p w:rsidR="001A573F" w:rsidRDefault="00664BCF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Раздел 2</w:t>
      </w:r>
      <w:r>
        <w:rPr>
          <w:b/>
          <w:i/>
          <w:sz w:val="24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>Практические знания.</w:t>
      </w: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Тема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:</w:t>
      </w:r>
      <w:r>
        <w:rPr>
          <w:rFonts w:ascii="Times New Roman" w:hAnsi="Times New Roman" w:cs="Times New Roman"/>
          <w:b/>
          <w:sz w:val="28"/>
          <w:szCs w:val="28"/>
        </w:rPr>
        <w:t>Общая физическая подготовка.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Практика (32ч):</w:t>
      </w:r>
      <w:r>
        <w:rPr>
          <w:rFonts w:ascii="Times New Roman" w:hAnsi="Times New Roman" w:cs="Times New Roman"/>
          <w:sz w:val="28"/>
          <w:szCs w:val="28"/>
        </w:rPr>
        <w:t xml:space="preserve"> Все виды тренировок. Понятие о строе. Шеренга, колонна. Фланг. Фронт. Интервал и дистанция. Направляющий и замыкающий. Строевые команды: предварительная и исполнительная. Упражнения без предметов. Маховые движения руками и ногами в различных плоскостях и в направлениях. Сгибание и выпрямление рук с напряжением и сопротивлением в смешанных упорах. Упражнения в движении. Ходьба на носках, пятках, внутренней и внешней сторонах стопы. Акробатические упражнения. Перекаты. Короткие и длинные кувырки вперед, назад, в стороны с опорой и без опоры на руки. Упражнения со скакалкой. Прыжки на одной, двух ногах со сменой ног. Прыжки в различном темпе и ритме. Строевые и порядковые упражнения. Бег, ходьба. Лыжный спорт. Гимнастические упражнения без предметов, с предметами (скакалки, гантели, палки, набивные мячи и др.), на снарядах, прыжки и различные подскоки. </w:t>
      </w:r>
    </w:p>
    <w:p w:rsidR="001A573F" w:rsidRDefault="001A573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A573F" w:rsidRDefault="001A573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A236C" w:rsidRDefault="008A236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Специфические особенности упражнений, направленных на развитие физических качеств;</w:t>
      </w: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владеть техникой выполнения ОРУ с отягощениями и без отягощений для развития различных физических качеств;</w:t>
      </w: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правила спортивных игр (футбол, баскетбол, лапта) и подвижных игр для развития техники бега, выносливости, быстроты; </w:t>
      </w:r>
    </w:p>
    <w:p w:rsidR="001A573F" w:rsidRDefault="00664BCF">
      <w:pPr>
        <w:spacing w:line="276" w:lineRule="auto"/>
      </w:pPr>
      <w:r>
        <w:rPr>
          <w:rFonts w:ascii="Times New Roman" w:hAnsi="Times New Roman" w:cs="Times New Roman"/>
          <w:sz w:val="28"/>
          <w:szCs w:val="28"/>
        </w:rPr>
        <w:t>- играть в спортивные (футбол, баскетбол, лапта) и подвижные игры для развития техники бега, выносливости, быстроты</w:t>
      </w:r>
      <w:r>
        <w:t>.</w:t>
      </w:r>
    </w:p>
    <w:p w:rsidR="001A573F" w:rsidRDefault="00664BC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2: Специальная физическая подготовка.</w:t>
      </w:r>
    </w:p>
    <w:p w:rsidR="001A573F" w:rsidRDefault="00664BCF">
      <w:pPr>
        <w:spacing w:line="276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Практика (32 ч):</w:t>
      </w:r>
      <w:r>
        <w:rPr>
          <w:rFonts w:ascii="Times New Roman" w:hAnsi="Times New Roman" w:cs="Times New Roman"/>
          <w:sz w:val="28"/>
          <w:szCs w:val="28"/>
        </w:rPr>
        <w:t xml:space="preserve"> Понятие об общей и специальной физической подготовке. Содержание общей физической подготовки гиревика. Специальная подготовка. Общая характеристика основных физических качеств (быстрота, сила, выносливость, гибкость). Взаимосвязь общей и специальной физической подготовки. Взаимосвязь физической и технико-тактической подготовки. Техника безопасности и профилактика травматизма на занятиях с гирями. Техника безопасности на учебно-тренировочных занятиях и соревнованиях. Правила поведения в спортивном зале и на спортивных площадках.</w:t>
      </w: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Роль и значение специальной физической подготовки для роста мастерства юных гиревиков;</w:t>
      </w: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выполнять специальные упражнения при различной интенсивности тренировочных нагрузок;</w:t>
      </w: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методику развития специальных качеств, необходимых для улучшения результатов спортивной подготовки;</w:t>
      </w: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выполнять упражнения, необходимые для развития силы, выносливости, гибкости;</w:t>
      </w: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технику гиревого спорта;</w:t>
      </w: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применять различные методы выполнения упражнений гиревого двоеборья;</w:t>
      </w: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примерное распределение тренировок для организма учащегося.</w:t>
      </w: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Акробатические упражнения: кувырки (вперед и назад), различные перевороты, «мосты» и «шпагаты».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Упражнения со штангой, способствующие совершенствованию силовой подготовки: жим, толчок и рывок из различных исходных положений; поднимание штанги на грудь; приседания со штангой, повороты со штангой на плечах, упражнения со штангой на тренажерах в положении сидя и лежа на спине. Лыжная подготовка: тренировочные упражнения, направленные на развитие силы и выносливости;</w:t>
      </w:r>
    </w:p>
    <w:p w:rsidR="001A573F" w:rsidRDefault="001A573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A573F" w:rsidRDefault="001A573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соревнования на различные дистанции (с учетом возраста занимающихся и их физических возможностей).</w:t>
      </w: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Упражнения для развития силы: упражнения с использованием тренажёров, снарядов (штанги, гриф и диски от штанги, гантели и др.) различного веса. Упражнения для совершенствования специальной гибкости гиревика. Пассивные упражнения: растяжка; максимальная амплитуда движения достигается за счет усилия, прилагаемого партнером. Активно-пассивные движения: шпагат, растягивание в висе на перекладине, на выпаде в фехтовании и т.п. Активные упражнения: махи, медленные движения с максимальной амплитудой, статические напряжения с сохранением позы в исходном положении перед очередным выталкиванием гирь и в положении фиксации гирь вверху. Упражнения с гирями: различные махи гирь с перекладыванием из одной руки в другую, жонглирование, различные приседания; «заброс одной гири на грудь» с последующим опусканием в замах; классический толчок с одной гирей,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швунги</w:t>
      </w:r>
      <w:proofErr w:type="spellEnd"/>
      <w:r>
        <w:rPr>
          <w:rFonts w:ascii="Times New Roman" w:hAnsi="Times New Roman" w:cs="Times New Roman"/>
          <w:sz w:val="28"/>
          <w:szCs w:val="28"/>
        </w:rPr>
        <w:t>, упражнение рывок двумя руками и т.д. Соревновательные упражнения: для юношей - это классический толчок двух гирь, рывок одной гири, толчок двух гирь по длинному циклу; для девушек - рывок одной гири по длинному циклу. Профилактические упражнения: рывок гири одной рукой; толчок двух гирь.</w:t>
      </w:r>
    </w:p>
    <w:p w:rsidR="001A573F" w:rsidRDefault="001A573F">
      <w:pPr>
        <w:spacing w:line="276" w:lineRule="auto"/>
      </w:pPr>
    </w:p>
    <w:p w:rsidR="001A573F" w:rsidRDefault="00664BC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Тема 3: Основы технической и тактической подготовки.</w:t>
      </w:r>
    </w:p>
    <w:p w:rsidR="001A573F" w:rsidRDefault="00664BC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Практика (56 ч):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Техническая и тактическая подготовка.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Техника рывка: старт, замах, подрыв, подсед или уход, фиксация, опускание в замах, перехват.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Техника толчка: старт, подъём на грудь, подрыв, подсед, выталкивание гири, подсед - вставание из подседа, фиксация, опускание - приход в стартовое положение.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Тактическая подготовка. Тактика проведения толчков, рывков.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Тактические действия: изучение противника (разведка), сбор информации о противниках (вес, рост, физическое развитие); постановка цели поединков (победить, не дать победить противнику).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Тактика участия в соревнованиях. Планирование соревновательного дня (режим отдыха, режим питания, питьевой режим). Анализ проведенного соревновательного поединка. Анализ соревновательного дня.</w:t>
      </w: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Освоение различных способов поднимания тяжестей основано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использовании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некоторых законов физики, а также морфо-функциональных особенностей организма человека. Для того чтобы изучить различные способы подъема гирь и овладеть умением выполнять эти движения эффективно, необходимо изучить законы взаимодействия физических тел. В данном случае взаимодействия происходят в системе «спортсмен – гири». </w:t>
      </w:r>
    </w:p>
    <w:p w:rsidR="001A573F" w:rsidRDefault="001A573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A573F" w:rsidRDefault="001A573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A573F" w:rsidRDefault="001A573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A573F" w:rsidRDefault="001A573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основе обучения техники упражнений в гиревом спорте лежат различные понятия: </w:t>
      </w: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1) Направления движений: в направлении, в противоположном действию силы тяжести – вверх; в направлении силы тяжести – вниз; вправо – поворот по часовой стрелке от линии тяжести; влево – поворот против часовой стрелки от линии тяжести; супинация – поворот предплечья и кисти вовнутрь (положение руки «суп несу»); пронация – движение, противоположное супинации (положение руки «пролил суп»). </w:t>
      </w:r>
      <w:proofErr w:type="gramEnd"/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2) Оси тела гиревика: продольная – проходящая через туловище в переднезаднем направлении; поперечная – проходящая через тело гиревика слева направо; вертикальная – проходящая через тело гиревика перпендикулярно площади опоры. 3) Плоскости тела: горизонтальная – расположенная вдоль продольной оси тела параллельно площади опоры; фронтальная – вертикальная плоскость, расположенная вдоль вертикальной оси тела; сагиттальная (боковая) – вертикальная плоскость, рассекающая туловище гиревика в переднезаднем направлении.</w:t>
      </w:r>
      <w:proofErr w:type="gramEnd"/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4) Специальные термины: </w:t>
      </w:r>
      <w:proofErr w:type="gramStart"/>
      <w:r>
        <w:rPr>
          <w:rFonts w:ascii="Times New Roman" w:hAnsi="Times New Roman" w:cs="Times New Roman"/>
          <w:sz w:val="28"/>
          <w:szCs w:val="28"/>
        </w:rPr>
        <w:t>Цикл – совокупность движений гиревика, проходящих полный круг и повторяемых многократно; Ритм – соотношение времени выполнения отдельных частей целостного движения в пределах одного цикла; Темп – количество циклов движений в единицу времени; Рабочее движение – основное движение, создаваемое для подъема гирь вверх; Подготовительное движение – движение, выводящее конечности в исходное положение для выполнения очередного подъема гирь вверх;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Площадь опоры – площадь, заключенная между внешними границами правой и левой стопы; Линия тяжести – вертикаль, опущенная из общего центра тяжести через площадь опоры; Угол устойчивости – угол, заключенный между линией тяжести и линией, соединяющей общий центр тяжести с границей площади опоры, в сторону которой определяется степень устойчивости; Степень устойчивости. Критериями для оценки степени устойчивости служат: величина площади опоры, высота положения общего центра тяжести, место прохождения линии тяжести через площадь опоры; 32 Момент устойчивости – произведение силы тяжести тела на плечо (на длину перпендикуляра, опущенного от границы опоры к линии тяжести). Положительный, если плечо силы тяжести находится в площади опоры и отрицательный, если плечо силы тяжести находится вне площади опоры. </w:t>
      </w: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Сокращения: ЦТ – центр тяжести (например, гири или звеньев тела); </w:t>
      </w: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ОЦТ – общий центр тяжести системы «спортсмен – гири»;</w:t>
      </w: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ОЦТТ – общий центр тяжести тела. </w:t>
      </w: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ЧСС – частота сердечных сокращений. </w:t>
      </w:r>
    </w:p>
    <w:p w:rsidR="00664BC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Совершенствование движений происходит в процессе становления двигательного навыка. Вначале изучаются отдельные элементы движений и их согласование, т.е.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ритмотемповый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рисунок движений, затем устраняются излишние движения и </w:t>
      </w:r>
    </w:p>
    <w:p w:rsidR="00664BC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A573F" w:rsidRDefault="00664BCF">
      <w:pPr>
        <w:spacing w:line="276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чрезмерные мышечные напряжения. И, наконец, совершенствуется двигательный навык. Чем прочнее навык, тем устойчивее координация движений гиревика. В конечном итоге координация движений определяется как внешней структурной формой движений рук, ног, туловища и дыхания, так и внутренним порядком чередования напряжения и расслабления различных мышц.</w:t>
      </w:r>
    </w:p>
    <w:p w:rsidR="001A573F" w:rsidRDefault="00664BC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Тема 4: Тактика выступления на соревнованиях.</w:t>
      </w:r>
    </w:p>
    <w:p w:rsidR="001A573F" w:rsidRDefault="00664BCF" w:rsidP="00664BCF">
      <w:pPr>
        <w:pStyle w:val="TableParagraph"/>
        <w:tabs>
          <w:tab w:val="left" w:pos="1456"/>
        </w:tabs>
        <w:spacing w:line="276" w:lineRule="auto"/>
        <w:ind w:left="0" w:hanging="851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</w:t>
      </w:r>
      <w:r>
        <w:rPr>
          <w:i/>
          <w:sz w:val="28"/>
          <w:szCs w:val="28"/>
          <w:u w:val="single"/>
        </w:rPr>
        <w:t>Практика (4 ч):</w:t>
      </w:r>
      <w:r>
        <w:t xml:space="preserve"> </w:t>
      </w:r>
      <w:r>
        <w:rPr>
          <w:sz w:val="28"/>
          <w:szCs w:val="28"/>
        </w:rPr>
        <w:t>Дата и место соревнований. Положение о предстоящих соревнованиях, их значение и особенности. Сведения о составе участников. Задание на выступление. Проведение разминки перед выходом на помост. Режим дня накануне соревнований. Составление тактического плана на предстоящие соревнования и личные выступления с учетом индивидуальных особенностей возможных противников. Определение способов реализации тактических планов.</w:t>
      </w:r>
      <w:r>
        <w:t xml:space="preserve"> </w:t>
      </w:r>
      <w:r>
        <w:rPr>
          <w:sz w:val="28"/>
          <w:szCs w:val="28"/>
        </w:rPr>
        <w:t xml:space="preserve">Тактика как система специальных знаний и умений направлена на решение задач сбора и анализа информации и принятия решения. Знание правил соревнований, особенности судейства и проведения соревнований, уровня подготовленности самого спортсмена и ближайших его соперников является основой для выработки тактики участия в соревнованиях. При выходе на помост гиревики применяют целый ряд тактических вариантов. Некоторые спортсмены надеются поставить личный рекорд, показать лучший результат в подгруппе, показать высший результат в одном упражнении или победить в целом. Наиболее распространенная тактика юных спортсменов-гиревиков, участвующих в массовых соревнованиях, заключается в следующем: взять высокий темп подъемов, захватить лидерство и одержать победу. Обычно, если лидер в подгруппе слабых соперников способен оторваться от остальных спортсменов на значительное количество подъемов, желание догнать его исчезает у всех. Конечно гиревик, придерживающийся именно такой тактической схемы, должен обладать исключительной верой в свои возможности и быть готовым к мучительному завершению последних минут, когда другие гиревики вот-вот могут его настигнуть. Другой способ отрыва состоит в том, что гиревик повышает темп подъемов в середине соревновательного времени и таким образом увеличивает разрыв между собой и остальными гиревиками в своей подгруппе. Обычно для таких спортсменов состязания становятся особенно напряженными. Спортсмен поддерживает высокий темп подъемов как можно дольше, а соперник, обладающий большим запасом специальной выносливости, может все-таки догнать его и показать больший результат. Таким образом, во-первых, необходимо выбрать наиболее разумный темп подъемов гирь. </w:t>
      </w:r>
    </w:p>
    <w:p w:rsidR="00664BCF" w:rsidRDefault="00664BCF">
      <w:pPr>
        <w:pStyle w:val="TableParagraph"/>
        <w:tabs>
          <w:tab w:val="left" w:pos="1456"/>
        </w:tabs>
        <w:spacing w:line="276" w:lineRule="auto"/>
        <w:ind w:left="0" w:hanging="851"/>
        <w:rPr>
          <w:sz w:val="28"/>
          <w:szCs w:val="28"/>
        </w:rPr>
      </w:pPr>
      <w:r>
        <w:rPr>
          <w:sz w:val="28"/>
          <w:szCs w:val="28"/>
        </w:rPr>
        <w:t xml:space="preserve">            Во-вторых, если спортсмен способен на повышение темпа на протяжении двух трех минут, соперники, возможно, откажутся от намерения догнать его по количеству подъемов. Если же спортсмен снижает темп или продолжает поднимать гири в одном темпе с его ближайшим соперником, то соперник, ощутив моральный подъем, прибавит темп, и спортсмен может оказаться позади своего соперника.</w:t>
      </w:r>
    </w:p>
    <w:p w:rsidR="00664BCF" w:rsidRDefault="00664BCF">
      <w:pPr>
        <w:pStyle w:val="TableParagraph"/>
        <w:tabs>
          <w:tab w:val="left" w:pos="1456"/>
        </w:tabs>
        <w:spacing w:line="276" w:lineRule="auto"/>
        <w:ind w:left="0" w:hanging="851"/>
        <w:rPr>
          <w:sz w:val="28"/>
          <w:szCs w:val="28"/>
        </w:rPr>
      </w:pPr>
    </w:p>
    <w:p w:rsidR="00664BCF" w:rsidRDefault="00664BCF">
      <w:pPr>
        <w:pStyle w:val="TableParagraph"/>
        <w:tabs>
          <w:tab w:val="left" w:pos="1456"/>
        </w:tabs>
        <w:spacing w:line="276" w:lineRule="auto"/>
        <w:ind w:left="0" w:hanging="851"/>
        <w:rPr>
          <w:sz w:val="28"/>
          <w:szCs w:val="28"/>
        </w:rPr>
      </w:pP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0" w:hanging="851"/>
        <w:rPr>
          <w:sz w:val="28"/>
          <w:szCs w:val="28"/>
        </w:rPr>
      </w:pPr>
      <w:r>
        <w:rPr>
          <w:sz w:val="28"/>
          <w:szCs w:val="28"/>
        </w:rPr>
        <w:t xml:space="preserve">            Известно, что начинающие гиревики устанавливают личные рекорды на каждом соревновании. Не следует стремиться к этому каждый раз. Однако один или два раза в год нужно устанавливать личные рекорды в различных упражнениях гиревого спорта. Тренировочное планирование должно учитывать эти попытки.</w:t>
      </w:r>
    </w:p>
    <w:p w:rsidR="001A573F" w:rsidRDefault="001A573F">
      <w:pPr>
        <w:pStyle w:val="TableParagraph"/>
        <w:tabs>
          <w:tab w:val="left" w:pos="1456"/>
        </w:tabs>
        <w:spacing w:line="276" w:lineRule="auto"/>
        <w:ind w:left="0" w:hanging="851"/>
        <w:rPr>
          <w:sz w:val="28"/>
          <w:szCs w:val="28"/>
        </w:rPr>
      </w:pPr>
    </w:p>
    <w:p w:rsidR="001A573F" w:rsidRDefault="00664BC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>Тема 5: Контрольные нормативы (виды). Сдача нормативов.</w:t>
      </w:r>
      <w:r>
        <w:rPr>
          <w:sz w:val="28"/>
          <w:szCs w:val="28"/>
        </w:rPr>
        <w:t xml:space="preserve">              </w:t>
      </w: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Практика (7 ч):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Гиревой спорт набирает популярность в мире. Создаётся значительное число секций, и проводятся соревнования в разных весовых категориях.</w:t>
      </w:r>
    </w:p>
    <w:p w:rsidR="001A573F" w:rsidRDefault="00664BCF">
      <w:pPr>
        <w:pStyle w:val="ad"/>
        <w:shd w:val="clear" w:color="auto" w:fill="FFFFFF"/>
        <w:spacing w:beforeAutospacing="0" w:after="36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Больших вложений этот циклический вид спорта не требует, а его нормативы доступны даже начинающему.</w:t>
      </w:r>
    </w:p>
    <w:p w:rsidR="001A573F" w:rsidRDefault="00664BCF">
      <w:pPr>
        <w:pStyle w:val="ad"/>
        <w:shd w:val="clear" w:color="auto" w:fill="FFFFFF"/>
        <w:spacing w:beforeAutospacing="0" w:after="36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основе дисциплины находится максимальное число подъёма снаряда за определённый промежуток времени.</w:t>
      </w: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Контрольно-переводные нормативы на этапе начальной подготовки:</w:t>
      </w: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-Бег 30 м;</w:t>
      </w: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-Прыжок в длину с места; </w:t>
      </w: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Челночный бег 3х10 м; </w:t>
      </w: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-Сгибание и разгибание рук в упоре лежа; </w:t>
      </w: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-Бег 1000 м, мин;</w:t>
      </w: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-Лыжные гонки 5 км, мин;</w:t>
      </w: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Выкрут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прямых рук вперед-назад (ширина хвата);</w:t>
      </w: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-Упражнение «толчок», с гирей 12 кг 25;</w:t>
      </w:r>
    </w:p>
    <w:p w:rsidR="001A573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-Упражнение «рывок», с гирей 12 кг 8 кг.</w:t>
      </w:r>
    </w:p>
    <w:p w:rsidR="001A573F" w:rsidRDefault="00664BCF">
      <w:pPr>
        <w:spacing w:line="276" w:lineRule="auto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6: Восстановительные мероприятия.</w:t>
      </w:r>
      <w:r>
        <w:rPr>
          <w:sz w:val="28"/>
          <w:szCs w:val="28"/>
        </w:rPr>
        <w:t xml:space="preserve">              </w:t>
      </w:r>
    </w:p>
    <w:p w:rsidR="00664BCF" w:rsidRDefault="00664BCF">
      <w:pPr>
        <w:spacing w:line="276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Практика (7 ч):</w:t>
      </w:r>
      <w:r>
        <w:rPr>
          <w:rFonts w:ascii="Times New Roman" w:hAnsi="Times New Roman" w:cs="Times New Roman"/>
          <w:sz w:val="28"/>
          <w:szCs w:val="28"/>
        </w:rPr>
        <w:t xml:space="preserve"> Восстановление учащегося занимающегося гиревым спортом – не только отдых сам по себе, это намного более широкое понятие, основой которого является спортивный режим, самоконтроль, естественные физические факторы. Когда нарушаются главные принципы и коррекция их по каким-либо причинам невозможна, подключаются дополнительные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средства</w:t>
      </w:r>
      <w:proofErr w:type="gramStart"/>
      <w:r>
        <w:rPr>
          <w:rFonts w:ascii="Times New Roman" w:hAnsi="Times New Roman" w:cs="Times New Roman"/>
          <w:sz w:val="28"/>
          <w:szCs w:val="28"/>
        </w:rPr>
        <w:t>:в</w:t>
      </w:r>
      <w:proofErr w:type="gramEnd"/>
      <w:r>
        <w:rPr>
          <w:rFonts w:ascii="Times New Roman" w:hAnsi="Times New Roman" w:cs="Times New Roman"/>
          <w:sz w:val="28"/>
          <w:szCs w:val="28"/>
        </w:rPr>
        <w:t>итаминотерапия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tgtFrame="_blank">
        <w:r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разрешённые </w:t>
        </w:r>
        <w:proofErr w:type="spellStart"/>
        <w:r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фармпрепараты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, психотерапия.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Наиболее естественными из всех используемых являются естественные средства восстановления. Применение таких средств предполагает как использование отдельных упражнений (бег трусцой, ходьба, плавание, упражнения на гибкость, расслабление и пр.), так и грамотное построение тренировки в занятии, микро-, мезо— 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 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макроциклах.</w:t>
      </w:r>
    </w:p>
    <w:p w:rsidR="00664BCF" w:rsidRDefault="00664BCF">
      <w:pPr>
        <w:spacing w:line="276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64BCF" w:rsidRDefault="00664BCF">
      <w:pPr>
        <w:spacing w:line="276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1A573F" w:rsidRPr="00664BCF" w:rsidRDefault="00664B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 правильном использовании педагогических средств можно говорить, когда у после серии занятий отмечается нарастание тренированности и повышение работоспособности за счет выполнения нагрузки и накопления энергетических ресурсов. Этого можно достигнуть лишь умелым сочетанием различных по характеру и величине нагрузок с интервалами восстановления, обеспечиваемого переключением на другой вид деятельности или варьированием параметров работы. Ускорению течения восстановительных процессов у легкоатлетов способствуют упражнения ОФП, выполняемые в конце тренировки. В микроцикле тренировки утомление у занимающихся быстрее накапливается при такой схеме построения, когда в смежных днях недели планируется одинаковая по направленности работа, например: понедельник — развитие скоростных качеств, вторник — развитие скоростных качеств. Для повышения работоспособности лёгкоатлетов при построении микроциклов необходимо наряду с повышением нагрузки планировать и ее снижение в середине или конце недели. Аналогичным образом в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мезоциклах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тренировки наряду с возрастанием нагрузки в одном — трех микроциклах нужно предусматривать ее снижение в разгрузочном микроцикле.</w:t>
      </w:r>
    </w:p>
    <w:p w:rsidR="001A573F" w:rsidRDefault="001A573F">
      <w:pPr>
        <w:pStyle w:val="TableParagraph"/>
        <w:tabs>
          <w:tab w:val="left" w:pos="1456"/>
        </w:tabs>
        <w:spacing w:line="276" w:lineRule="auto"/>
        <w:ind w:left="0"/>
        <w:rPr>
          <w:sz w:val="24"/>
        </w:rPr>
      </w:pP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142" w:hanging="142"/>
        <w:jc w:val="center"/>
      </w:pPr>
      <w:r>
        <w:rPr>
          <w:b/>
          <w:sz w:val="28"/>
          <w:szCs w:val="28"/>
        </w:rPr>
        <w:t xml:space="preserve">   ПЛАНИРУЕМЫЕ РЕЗУЛЬТАТЫ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142" w:hanging="142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Личностные результаты: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142" w:hanging="142"/>
        <w:rPr>
          <w:sz w:val="28"/>
          <w:szCs w:val="28"/>
        </w:rPr>
      </w:pPr>
      <w:r>
        <w:rPr>
          <w:sz w:val="28"/>
          <w:szCs w:val="28"/>
        </w:rPr>
        <w:t xml:space="preserve"> – формирование чувства гордости за свою Родину, её историю, формирование ценностей многонационального российского общества;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142" w:hanging="142"/>
        <w:rPr>
          <w:sz w:val="28"/>
          <w:szCs w:val="28"/>
        </w:rPr>
      </w:pPr>
      <w:r>
        <w:rPr>
          <w:sz w:val="28"/>
          <w:szCs w:val="28"/>
        </w:rPr>
        <w:t xml:space="preserve"> – формирование уважительного отношения к иному мнению, истории и культуре других народов; 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142" w:hanging="142"/>
        <w:rPr>
          <w:sz w:val="28"/>
          <w:szCs w:val="28"/>
        </w:rPr>
      </w:pPr>
      <w:r>
        <w:rPr>
          <w:sz w:val="28"/>
          <w:szCs w:val="28"/>
        </w:rPr>
        <w:t xml:space="preserve"> – формирование эстетических потребностей, ценностей и чувств; 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142" w:hanging="142"/>
        <w:rPr>
          <w:sz w:val="28"/>
          <w:szCs w:val="28"/>
        </w:rPr>
      </w:pPr>
      <w:r>
        <w:rPr>
          <w:sz w:val="28"/>
          <w:szCs w:val="28"/>
        </w:rPr>
        <w:t xml:space="preserve"> – развитие этических качеств, доброжелательности и </w:t>
      </w:r>
      <w:proofErr w:type="spellStart"/>
      <w:r>
        <w:rPr>
          <w:sz w:val="28"/>
          <w:szCs w:val="28"/>
        </w:rPr>
        <w:t>эмоциональнонравственной</w:t>
      </w:r>
      <w:proofErr w:type="spellEnd"/>
      <w:r>
        <w:rPr>
          <w:sz w:val="28"/>
          <w:szCs w:val="28"/>
        </w:rPr>
        <w:t xml:space="preserve"> отзывчивости, понимания и сопереживания чувствам других людей;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142" w:hanging="142"/>
        <w:rPr>
          <w:sz w:val="28"/>
          <w:szCs w:val="28"/>
        </w:rPr>
      </w:pPr>
      <w:r>
        <w:rPr>
          <w:sz w:val="28"/>
          <w:szCs w:val="28"/>
        </w:rPr>
        <w:t xml:space="preserve"> – развитие навыков сотрудничества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взрослыми и сверстниками, умения не создавать конфликтов и находить выходы из спорных ситуаций;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142" w:hanging="142"/>
        <w:rPr>
          <w:sz w:val="28"/>
          <w:szCs w:val="28"/>
        </w:rPr>
      </w:pPr>
      <w:r>
        <w:rPr>
          <w:sz w:val="28"/>
          <w:szCs w:val="28"/>
        </w:rPr>
        <w:t xml:space="preserve">  – формирование установки на безопасный, здоровый образ жизни; 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142" w:hanging="142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Метапредметные результаты: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142" w:hanging="142"/>
        <w:rPr>
          <w:sz w:val="28"/>
          <w:szCs w:val="28"/>
        </w:rPr>
      </w:pPr>
      <w:r>
        <w:rPr>
          <w:sz w:val="28"/>
          <w:szCs w:val="28"/>
        </w:rPr>
        <w:t xml:space="preserve"> – овладение способностью принимать и сохранять цели и задачи учебной деятельности, поиска средств ее осуществления;</w:t>
      </w:r>
    </w:p>
    <w:p w:rsidR="001A573F" w:rsidRDefault="00664BCF" w:rsidP="00664BCF">
      <w:pPr>
        <w:pStyle w:val="TableParagraph"/>
        <w:tabs>
          <w:tab w:val="left" w:pos="1456"/>
        </w:tabs>
        <w:spacing w:line="276" w:lineRule="auto"/>
        <w:ind w:left="142" w:hanging="142"/>
        <w:rPr>
          <w:sz w:val="28"/>
          <w:szCs w:val="28"/>
        </w:rPr>
      </w:pPr>
      <w:r>
        <w:rPr>
          <w:sz w:val="28"/>
          <w:szCs w:val="28"/>
        </w:rPr>
        <w:t xml:space="preserve"> –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142" w:hanging="142"/>
        <w:rPr>
          <w:sz w:val="28"/>
          <w:szCs w:val="28"/>
        </w:rPr>
      </w:pPr>
      <w:r>
        <w:rPr>
          <w:sz w:val="28"/>
          <w:szCs w:val="28"/>
        </w:rPr>
        <w:t xml:space="preserve"> – формирование умения понимать причины успеха/неуспеха учебной деятельности и способности конструктивно действовать даже в ситуациях неуспеха; 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142" w:hanging="142"/>
        <w:rPr>
          <w:sz w:val="28"/>
          <w:szCs w:val="28"/>
        </w:rPr>
      </w:pPr>
      <w:r>
        <w:rPr>
          <w:sz w:val="28"/>
          <w:szCs w:val="28"/>
        </w:rPr>
        <w:t xml:space="preserve">–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 </w:t>
      </w:r>
    </w:p>
    <w:p w:rsidR="00664BCF" w:rsidRDefault="00664BCF">
      <w:pPr>
        <w:pStyle w:val="TableParagraph"/>
        <w:tabs>
          <w:tab w:val="left" w:pos="1456"/>
        </w:tabs>
        <w:spacing w:line="276" w:lineRule="auto"/>
        <w:ind w:left="142" w:hanging="142"/>
        <w:rPr>
          <w:sz w:val="28"/>
          <w:szCs w:val="28"/>
        </w:rPr>
      </w:pPr>
    </w:p>
    <w:p w:rsidR="00664BCF" w:rsidRDefault="00664BCF">
      <w:pPr>
        <w:pStyle w:val="TableParagraph"/>
        <w:tabs>
          <w:tab w:val="left" w:pos="1456"/>
        </w:tabs>
        <w:spacing w:line="276" w:lineRule="auto"/>
        <w:ind w:left="142" w:hanging="142"/>
        <w:rPr>
          <w:sz w:val="28"/>
          <w:szCs w:val="28"/>
        </w:rPr>
      </w:pP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142" w:hanging="142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Предметные результаты: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142" w:hanging="142"/>
        <w:rPr>
          <w:sz w:val="28"/>
          <w:szCs w:val="28"/>
        </w:rPr>
      </w:pPr>
      <w:r>
        <w:rPr>
          <w:sz w:val="28"/>
          <w:szCs w:val="28"/>
        </w:rPr>
        <w:t xml:space="preserve"> – формирование первоначальных представлений о значении физической культуры для укрепления здоровья человека (физического, социального и психологического), о ее позитивном влиянии на развитие человека (физическое, интеллектуальное, эмоциональное, социальное), о физической культуре и здоровье как факторах успешной учебы и социализации;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142" w:hanging="142"/>
        <w:rPr>
          <w:sz w:val="28"/>
          <w:szCs w:val="28"/>
        </w:rPr>
      </w:pPr>
      <w:r>
        <w:rPr>
          <w:sz w:val="28"/>
          <w:szCs w:val="28"/>
        </w:rPr>
        <w:t xml:space="preserve"> – овладение умениями организовать </w:t>
      </w:r>
      <w:proofErr w:type="spellStart"/>
      <w:r>
        <w:rPr>
          <w:sz w:val="28"/>
          <w:szCs w:val="28"/>
        </w:rPr>
        <w:t>здоровьесберегающую</w:t>
      </w:r>
      <w:proofErr w:type="spellEnd"/>
      <w:r>
        <w:rPr>
          <w:sz w:val="28"/>
          <w:szCs w:val="28"/>
        </w:rPr>
        <w:t xml:space="preserve"> жизнедеятельность (режим дня, утренняя зарядка, оздоровительные мероприятия, подвижные игры и т.д.);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142" w:hanging="142"/>
        <w:rPr>
          <w:sz w:val="28"/>
          <w:szCs w:val="28"/>
        </w:rPr>
      </w:pPr>
      <w:r>
        <w:rPr>
          <w:sz w:val="28"/>
          <w:szCs w:val="28"/>
        </w:rPr>
        <w:t xml:space="preserve"> – формирование навыка систематического наблюдения за своим физическим состоянием, величиной физических нагрузок, данными мониторинга здоровья (длины и массы тела и др.), показателями основных физических качеств (силы, быстроты, выносливости, координации, гибкости)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142" w:hanging="142"/>
        <w:rPr>
          <w:sz w:val="28"/>
          <w:szCs w:val="28"/>
        </w:rPr>
      </w:pPr>
      <w:r>
        <w:rPr>
          <w:sz w:val="28"/>
          <w:szCs w:val="28"/>
        </w:rPr>
        <w:t xml:space="preserve"> – взаимодействие со сверстниками по правилам проведения подвижных игр и соревнований;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142" w:hanging="142"/>
        <w:rPr>
          <w:sz w:val="28"/>
          <w:szCs w:val="28"/>
        </w:rPr>
      </w:pPr>
      <w:r>
        <w:rPr>
          <w:sz w:val="28"/>
          <w:szCs w:val="28"/>
        </w:rPr>
        <w:t xml:space="preserve"> – выполнение простейших акробатических и гимнастических комбинаций на высоком качественном уровне, характеристика признаков техничного исполнения;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142" w:hanging="142"/>
        <w:rPr>
          <w:sz w:val="28"/>
          <w:szCs w:val="28"/>
        </w:rPr>
      </w:pPr>
      <w:r>
        <w:rPr>
          <w:sz w:val="28"/>
          <w:szCs w:val="28"/>
        </w:rPr>
        <w:t xml:space="preserve"> – выполнение технических действий из базовых видов спорта, применение их в игровой и соревновательной деятельности.</w:t>
      </w:r>
    </w:p>
    <w:p w:rsidR="001A573F" w:rsidRDefault="001A573F">
      <w:pPr>
        <w:pStyle w:val="TableParagraph"/>
        <w:tabs>
          <w:tab w:val="left" w:pos="1456"/>
        </w:tabs>
        <w:spacing w:line="276" w:lineRule="auto"/>
        <w:ind w:left="142" w:hanging="142"/>
        <w:rPr>
          <w:sz w:val="28"/>
          <w:szCs w:val="28"/>
        </w:rPr>
      </w:pPr>
    </w:p>
    <w:p w:rsidR="001A573F" w:rsidRDefault="001A57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573F" w:rsidRDefault="00664BC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Календарный учебный график</w:t>
      </w:r>
    </w:p>
    <w:tbl>
      <w:tblPr>
        <w:tblStyle w:val="af"/>
        <w:tblW w:w="104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30"/>
        <w:gridCol w:w="1076"/>
        <w:gridCol w:w="1655"/>
        <w:gridCol w:w="1385"/>
        <w:gridCol w:w="988"/>
        <w:gridCol w:w="846"/>
        <w:gridCol w:w="988"/>
        <w:gridCol w:w="1130"/>
        <w:gridCol w:w="1537"/>
      </w:tblGrid>
      <w:tr w:rsidR="001A573F">
        <w:trPr>
          <w:cantSplit/>
          <w:trHeight w:val="1932"/>
        </w:trPr>
        <w:tc>
          <w:tcPr>
            <w:tcW w:w="829" w:type="dxa"/>
            <w:textDirection w:val="btLr"/>
          </w:tcPr>
          <w:p w:rsidR="001A573F" w:rsidRDefault="00664BCF">
            <w:pPr>
              <w:widowControl w:val="0"/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1A573F" w:rsidRDefault="00664BCF">
            <w:pPr>
              <w:widowControl w:val="0"/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п\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076" w:type="dxa"/>
            <w:textDirection w:val="btLr"/>
          </w:tcPr>
          <w:p w:rsidR="001A573F" w:rsidRDefault="00664BCF">
            <w:pPr>
              <w:widowControl w:val="0"/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1655" w:type="dxa"/>
            <w:textDirection w:val="btLr"/>
          </w:tcPr>
          <w:p w:rsidR="001A573F" w:rsidRDefault="00664BCF">
            <w:pPr>
              <w:widowControl w:val="0"/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  <w:p w:rsidR="001A573F" w:rsidRDefault="00664BCF">
            <w:pPr>
              <w:widowControl w:val="0"/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начала занятий</w:t>
            </w:r>
          </w:p>
        </w:tc>
        <w:tc>
          <w:tcPr>
            <w:tcW w:w="1385" w:type="dxa"/>
            <w:textDirection w:val="btLr"/>
          </w:tcPr>
          <w:p w:rsidR="001A573F" w:rsidRDefault="00664BCF">
            <w:pPr>
              <w:widowControl w:val="0"/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Дата окончания занятий</w:t>
            </w:r>
          </w:p>
        </w:tc>
        <w:tc>
          <w:tcPr>
            <w:tcW w:w="988" w:type="dxa"/>
            <w:textDirection w:val="btLr"/>
          </w:tcPr>
          <w:p w:rsidR="001A573F" w:rsidRDefault="00664BCF">
            <w:pPr>
              <w:widowControl w:val="0"/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846" w:type="dxa"/>
            <w:textDirection w:val="btLr"/>
          </w:tcPr>
          <w:p w:rsidR="001A573F" w:rsidRDefault="00664BCF">
            <w:pPr>
              <w:widowControl w:val="0"/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учебных дней</w:t>
            </w:r>
          </w:p>
        </w:tc>
        <w:tc>
          <w:tcPr>
            <w:tcW w:w="988" w:type="dxa"/>
            <w:textDirection w:val="btLr"/>
          </w:tcPr>
          <w:p w:rsidR="001A573F" w:rsidRDefault="00664BCF">
            <w:pPr>
              <w:widowControl w:val="0"/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1130" w:type="dxa"/>
            <w:textDirection w:val="btLr"/>
          </w:tcPr>
          <w:p w:rsidR="001A573F" w:rsidRDefault="00664BCF">
            <w:pPr>
              <w:widowControl w:val="0"/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Режим занятий</w:t>
            </w:r>
          </w:p>
        </w:tc>
        <w:tc>
          <w:tcPr>
            <w:tcW w:w="1537" w:type="dxa"/>
            <w:textDirection w:val="btLr"/>
          </w:tcPr>
          <w:p w:rsidR="001A573F" w:rsidRDefault="00664BCF">
            <w:pPr>
              <w:widowControl w:val="0"/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Сроки</w:t>
            </w:r>
          </w:p>
          <w:p w:rsidR="001A573F" w:rsidRDefault="00664BCF">
            <w:pPr>
              <w:widowControl w:val="0"/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проведения промежуточной итоговой аттестации</w:t>
            </w:r>
          </w:p>
        </w:tc>
      </w:tr>
      <w:tr w:rsidR="001A573F">
        <w:trPr>
          <w:trHeight w:val="420"/>
        </w:trPr>
        <w:tc>
          <w:tcPr>
            <w:tcW w:w="829" w:type="dxa"/>
          </w:tcPr>
          <w:p w:rsidR="001A573F" w:rsidRDefault="00664BC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6" w:type="dxa"/>
          </w:tcPr>
          <w:p w:rsidR="001A573F" w:rsidRDefault="00664BC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2023-2024гг.</w:t>
            </w:r>
          </w:p>
        </w:tc>
        <w:tc>
          <w:tcPr>
            <w:tcW w:w="1655" w:type="dxa"/>
          </w:tcPr>
          <w:p w:rsidR="001A573F" w:rsidRDefault="00664BC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01.09.2023г.</w:t>
            </w:r>
          </w:p>
        </w:tc>
        <w:tc>
          <w:tcPr>
            <w:tcW w:w="1385" w:type="dxa"/>
          </w:tcPr>
          <w:p w:rsidR="001A573F" w:rsidRDefault="00664BC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31.05.</w:t>
            </w:r>
          </w:p>
          <w:p w:rsidR="001A573F" w:rsidRDefault="00664BC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2024г.</w:t>
            </w:r>
          </w:p>
        </w:tc>
        <w:tc>
          <w:tcPr>
            <w:tcW w:w="988" w:type="dxa"/>
          </w:tcPr>
          <w:p w:rsidR="001A573F" w:rsidRDefault="00664BC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46" w:type="dxa"/>
          </w:tcPr>
          <w:p w:rsidR="001A573F" w:rsidRDefault="00664BC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988" w:type="dxa"/>
          </w:tcPr>
          <w:p w:rsidR="001A573F" w:rsidRDefault="00664BC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1130" w:type="dxa"/>
          </w:tcPr>
          <w:p w:rsidR="001A573F" w:rsidRDefault="00664BC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 8.00 до 20.00</w:t>
            </w:r>
          </w:p>
        </w:tc>
        <w:tc>
          <w:tcPr>
            <w:tcW w:w="1537" w:type="dxa"/>
          </w:tcPr>
          <w:p w:rsidR="001A573F" w:rsidRDefault="00664BC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Май 2024г.</w:t>
            </w:r>
          </w:p>
          <w:p w:rsidR="001A573F" w:rsidRDefault="001A57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573F" w:rsidRDefault="001A57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573F" w:rsidRDefault="001A57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573F" w:rsidRDefault="001A573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573F" w:rsidRDefault="001A573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573F" w:rsidRDefault="001A573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BCF" w:rsidRDefault="00664BC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BCF" w:rsidRDefault="00664BC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BCF" w:rsidRDefault="00664BC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BCF" w:rsidRDefault="00664BC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573F" w:rsidRDefault="00664BC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УСЛОВИЯ РЕАЛИЗАЦИИ ПРОГРАММЫ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Материально- техническое обеспечение: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Спортивная площадка 620 кв.м. 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Брусья навесные на гимнастическую стенку;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Весы до 200 кг;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Гири соревновательные 16 кг;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Гири соревновательные 24 кг;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Гири соревновательные 32 кг;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Гири тренировочные весом: 6, 8, 10, 12, 14, 40 кг;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Зеркало настенное 0,6х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м;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Маты гимнастические;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Палки гимнастические;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Перекладина гимнастическая переменной высоты (универсальная);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Помост (1,5х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,5 м);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Секундомер;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Скакалки;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Скамейка гимнастическая;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Стенка гимнастическая;</w:t>
      </w: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Часы настенные с секундной стрелкой.</w:t>
      </w:r>
    </w:p>
    <w:p w:rsidR="001A573F" w:rsidRDefault="001A573F">
      <w:pPr>
        <w:tabs>
          <w:tab w:val="left" w:pos="1456"/>
        </w:tabs>
        <w:spacing w:line="276" w:lineRule="auto"/>
        <w:ind w:hanging="851"/>
        <w:rPr>
          <w:sz w:val="28"/>
          <w:szCs w:val="28"/>
          <w:u w:val="single"/>
        </w:rPr>
      </w:pP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0" w:hanging="851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</w:t>
      </w:r>
      <w:r>
        <w:rPr>
          <w:b/>
          <w:bCs/>
          <w:sz w:val="28"/>
          <w:szCs w:val="28"/>
          <w:u w:val="single"/>
        </w:rPr>
        <w:t>Информационное обеспечение: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0" w:hanging="851"/>
        <w:rPr>
          <w:sz w:val="28"/>
          <w:szCs w:val="28"/>
        </w:rPr>
      </w:pPr>
      <w:r>
        <w:rPr>
          <w:sz w:val="28"/>
          <w:szCs w:val="28"/>
        </w:rPr>
        <w:t xml:space="preserve">            1.Министерство спорта Российской Федерации ссылка:(</w:t>
      </w:r>
      <w:hyperlink r:id="rId10">
        <w:r>
          <w:rPr>
            <w:rStyle w:val="a5"/>
            <w:sz w:val="28"/>
            <w:szCs w:val="28"/>
          </w:rPr>
          <w:t>http://www.minsport.gov.ru</w:t>
        </w:r>
      </w:hyperlink>
      <w:r>
        <w:rPr>
          <w:sz w:val="28"/>
          <w:szCs w:val="28"/>
        </w:rPr>
        <w:t>)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0" w:hanging="851"/>
        <w:rPr>
          <w:sz w:val="28"/>
          <w:szCs w:val="28"/>
        </w:rPr>
      </w:pPr>
      <w:r>
        <w:rPr>
          <w:sz w:val="28"/>
          <w:szCs w:val="28"/>
        </w:rPr>
        <w:t xml:space="preserve">            2. Министерство физической культуры и спорта Краснодарского края ссылка:(</w:t>
      </w:r>
      <w:hyperlink r:id="rId11">
        <w:r>
          <w:rPr>
            <w:rStyle w:val="a5"/>
            <w:sz w:val="28"/>
            <w:szCs w:val="28"/>
          </w:rPr>
          <w:t>http://www.kubansport.ru/</w:t>
        </w:r>
      </w:hyperlink>
      <w:r>
        <w:rPr>
          <w:sz w:val="28"/>
          <w:szCs w:val="28"/>
        </w:rPr>
        <w:t xml:space="preserve">). 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0" w:hanging="851"/>
        <w:rPr>
          <w:sz w:val="28"/>
          <w:szCs w:val="28"/>
        </w:rPr>
      </w:pPr>
      <w:r>
        <w:rPr>
          <w:sz w:val="28"/>
          <w:szCs w:val="28"/>
        </w:rPr>
        <w:t xml:space="preserve">            3. Российское антидопинговое агентство ссылка: (</w:t>
      </w:r>
      <w:hyperlink r:id="rId12">
        <w:r>
          <w:rPr>
            <w:rStyle w:val="a5"/>
            <w:sz w:val="28"/>
            <w:szCs w:val="28"/>
          </w:rPr>
          <w:t>http://www.rusada.ru</w:t>
        </w:r>
      </w:hyperlink>
      <w:r>
        <w:rPr>
          <w:sz w:val="28"/>
          <w:szCs w:val="28"/>
        </w:rPr>
        <w:t>)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0" w:hanging="851"/>
        <w:rPr>
          <w:sz w:val="28"/>
          <w:szCs w:val="28"/>
        </w:rPr>
      </w:pPr>
      <w:r>
        <w:rPr>
          <w:sz w:val="28"/>
          <w:szCs w:val="28"/>
        </w:rPr>
        <w:t xml:space="preserve">            4.Всемирное антидопинговое агентство ссылка: (</w:t>
      </w:r>
      <w:hyperlink r:id="rId13">
        <w:r>
          <w:rPr>
            <w:rStyle w:val="a5"/>
            <w:sz w:val="28"/>
            <w:szCs w:val="28"/>
          </w:rPr>
          <w:t>http://www.wada-ama.org</w:t>
        </w:r>
      </w:hyperlink>
      <w:r>
        <w:rPr>
          <w:sz w:val="28"/>
          <w:szCs w:val="28"/>
        </w:rPr>
        <w:t>)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0" w:hanging="851"/>
        <w:rPr>
          <w:sz w:val="28"/>
          <w:szCs w:val="28"/>
        </w:rPr>
      </w:pPr>
      <w:r>
        <w:rPr>
          <w:sz w:val="28"/>
          <w:szCs w:val="28"/>
        </w:rPr>
        <w:t xml:space="preserve">            5.Всероссийская федерация гиревого спорта ссылка:  (</w:t>
      </w:r>
      <w:hyperlink r:id="rId14">
        <w:r>
          <w:rPr>
            <w:rStyle w:val="a5"/>
            <w:sz w:val="28"/>
            <w:szCs w:val="28"/>
          </w:rPr>
          <w:t>http://vfgs.ru</w:t>
        </w:r>
      </w:hyperlink>
      <w:r>
        <w:rPr>
          <w:sz w:val="28"/>
          <w:szCs w:val="28"/>
        </w:rPr>
        <w:t xml:space="preserve">) </w:t>
      </w:r>
    </w:p>
    <w:p w:rsidR="00664BCF" w:rsidRDefault="00664BCF">
      <w:pPr>
        <w:pStyle w:val="TableParagraph"/>
        <w:tabs>
          <w:tab w:val="left" w:pos="1456"/>
        </w:tabs>
        <w:spacing w:line="276" w:lineRule="auto"/>
        <w:ind w:left="0" w:hanging="851"/>
        <w:rPr>
          <w:rFonts w:eastAsiaTheme="minorHAnsi"/>
          <w:sz w:val="28"/>
          <w:szCs w:val="28"/>
          <w:shd w:val="clear" w:color="auto" w:fill="FFFFFF"/>
        </w:rPr>
      </w:pPr>
      <w:r w:rsidRPr="00664BCF">
        <w:rPr>
          <w:sz w:val="28"/>
          <w:szCs w:val="28"/>
        </w:rPr>
        <w:t xml:space="preserve">          </w:t>
      </w:r>
      <w:r w:rsidRPr="00664BCF">
        <w:rPr>
          <w:rFonts w:eastAsiaTheme="minorHAnsi"/>
          <w:sz w:val="28"/>
          <w:szCs w:val="28"/>
          <w:shd w:val="clear" w:color="auto" w:fill="FFFFFF"/>
        </w:rPr>
        <w:t xml:space="preserve">  </w:t>
      </w:r>
    </w:p>
    <w:p w:rsidR="001A573F" w:rsidRPr="00664BCF" w:rsidRDefault="00664BCF">
      <w:pPr>
        <w:pStyle w:val="TableParagraph"/>
        <w:tabs>
          <w:tab w:val="left" w:pos="1456"/>
        </w:tabs>
        <w:spacing w:line="276" w:lineRule="auto"/>
        <w:ind w:left="0" w:hanging="851"/>
        <w:rPr>
          <w:sz w:val="28"/>
          <w:szCs w:val="28"/>
        </w:rPr>
        <w:sectPr w:rsidR="001A573F" w:rsidRPr="00664BCF" w:rsidSect="008A236C">
          <w:footerReference w:type="default" r:id="rId15"/>
          <w:pgSz w:w="11920" w:h="16850"/>
          <w:pgMar w:top="400" w:right="420" w:bottom="280" w:left="851" w:header="0" w:footer="0" w:gutter="0"/>
          <w:cols w:space="720"/>
          <w:formProt w:val="0"/>
          <w:titlePg/>
          <w:docGrid w:linePitch="299" w:charSpace="8192"/>
        </w:sectPr>
      </w:pPr>
      <w:r>
        <w:rPr>
          <w:rFonts w:eastAsiaTheme="minorHAnsi"/>
          <w:sz w:val="28"/>
          <w:szCs w:val="28"/>
          <w:shd w:val="clear" w:color="auto" w:fill="FFFFFF"/>
        </w:rPr>
        <w:t xml:space="preserve">           </w:t>
      </w:r>
      <w:r w:rsidRPr="00664BCF">
        <w:rPr>
          <w:rFonts w:eastAsiaTheme="minorHAnsi"/>
          <w:sz w:val="28"/>
          <w:szCs w:val="28"/>
          <w:shd w:val="clear" w:color="auto" w:fill="FFFFFF"/>
        </w:rPr>
        <w:t xml:space="preserve"> </w:t>
      </w:r>
      <w:r w:rsidRPr="00664BCF">
        <w:rPr>
          <w:rFonts w:eastAsiaTheme="minorHAnsi"/>
          <w:b/>
          <w:bCs/>
          <w:sz w:val="28"/>
          <w:szCs w:val="28"/>
          <w:u w:val="single"/>
          <w:shd w:val="clear" w:color="auto" w:fill="FFFFFF"/>
        </w:rPr>
        <w:t xml:space="preserve">Кадровое обеспечение: </w:t>
      </w:r>
      <w:r w:rsidRPr="00664BCF">
        <w:rPr>
          <w:sz w:val="28"/>
          <w:szCs w:val="28"/>
        </w:rPr>
        <w:t>педагог дополнительного образования</w:t>
      </w:r>
      <w:proofErr w:type="gramStart"/>
      <w:r w:rsidRPr="00664BCF">
        <w:rPr>
          <w:sz w:val="28"/>
          <w:szCs w:val="28"/>
        </w:rPr>
        <w:t xml:space="preserve"> ,</w:t>
      </w:r>
      <w:proofErr w:type="gramEnd"/>
      <w:r w:rsidRPr="00664BCF">
        <w:rPr>
          <w:sz w:val="28"/>
          <w:szCs w:val="28"/>
        </w:rPr>
        <w:t xml:space="preserve"> кандидат в мастера спорта , неоднократный победитель чемпионатов и первенств Красноярского края по гиревому спорту- Шмидт Татьяна Александровна.</w:t>
      </w:r>
    </w:p>
    <w:p w:rsidR="001A573F" w:rsidRDefault="001A573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</w:p>
    <w:p w:rsidR="001A573F" w:rsidRDefault="00664BCF">
      <w:pPr>
        <w:pStyle w:val="ad"/>
        <w:shd w:val="clear" w:color="auto" w:fill="FFFFFF"/>
        <w:spacing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ФОРМЫ АТТЕСТАЦИИ И ОЦЕНОЧНЫЕ МАТЕРИАЛЫ</w:t>
      </w:r>
    </w:p>
    <w:p w:rsidR="001A573F" w:rsidRDefault="001A573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</w:p>
    <w:p w:rsidR="001A573F" w:rsidRDefault="00664BCF">
      <w:pPr>
        <w:pStyle w:val="ad"/>
        <w:shd w:val="clear" w:color="auto" w:fill="FFFFFF"/>
        <w:spacing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Основными видами контроля результатов освоения обучающимися дополнительной общеобразовательной общеразвивающей программы по виду спорта «Гиревой спорт» являются: входной контроль, текущий контроль, промежуточная аттестация, аттестация по итогам освоения программы.</w:t>
      </w:r>
    </w:p>
    <w:p w:rsidR="001A573F" w:rsidRDefault="00664BCF">
      <w:pPr>
        <w:pStyle w:val="ad"/>
        <w:shd w:val="clear" w:color="auto" w:fill="FFFFFF"/>
        <w:spacing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Входной контроль проводится в начале учебного года с целью выявления первоначального уровня физических способностей детей. Формой входного контроля является прием нормативов, т.е. способ оценки физической подготовленности. За основу оценки на данном этапе берутся основные физические качества: сила, быстрота, выносливость и гибкость, ведущие для  данной спортивной дисциплины и характеризующие объем физической разносторонности. Текущий контроль освоения программы осуществляется на занятиях в течение всего учебного года для отслеживания уровня освоения учебного материала программы и развития личностных качеств учащихся.       Форма текущего контроля определяется самим тренером в зависимости от сложности материала. Формами </w:t>
      </w:r>
      <w:proofErr w:type="gramStart"/>
      <w:r>
        <w:rPr>
          <w:sz w:val="28"/>
          <w:szCs w:val="28"/>
        </w:rPr>
        <w:t>контроля  специальных знаний, развивающего и воспитательного компонента осуществляется</w:t>
      </w:r>
      <w:proofErr w:type="gramEnd"/>
      <w:r>
        <w:rPr>
          <w:sz w:val="28"/>
          <w:szCs w:val="28"/>
        </w:rPr>
        <w:t xml:space="preserve"> посредством педагогического наблюдения, опроса, бесед, тестирования и других форм, позволяющих определить уровень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личностных качеств. При осуществлении таких форм контроля преподаватель имеет возможность оценить степень любознательности и познавательной активности подростков, уровень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 нравственности и волевых качеств, уровень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чувства коллективизма, взаимопомощи, взаимовыручки, чувства долга и гражданской ответственности.</w:t>
      </w:r>
    </w:p>
    <w:p w:rsidR="001A573F" w:rsidRDefault="00664BCF">
      <w:pPr>
        <w:pStyle w:val="ad"/>
        <w:shd w:val="clear" w:color="auto" w:fill="FFFFFF"/>
        <w:spacing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Педагогическое наблюдение – это непосредственное восприятие, познание педагогического процесса в естественных условиях. К педагогическому наблюдению как методу сбора информации можно обращаться в различных ситуациях. Чаще всего может использоваться в качестве основного приема получения первичной информации, а также для определения уровня </w:t>
      </w:r>
      <w:proofErr w:type="spellStart"/>
      <w:r>
        <w:rPr>
          <w:sz w:val="28"/>
          <w:szCs w:val="28"/>
        </w:rPr>
        <w:t>метапредметной</w:t>
      </w:r>
      <w:proofErr w:type="spellEnd"/>
      <w:r>
        <w:rPr>
          <w:sz w:val="28"/>
          <w:szCs w:val="28"/>
        </w:rPr>
        <w:t xml:space="preserve"> результативности (мышление, анализ, прогнозирование, постановка цели и пр.) и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личностных качеств (общение с тренером-преподавателем, отношение к спорту, к команде, ориентированность в социуме, культуре и пр.). В процессе обучения используются различные виды наблюдения. </w:t>
      </w:r>
      <w:proofErr w:type="gramStart"/>
      <w:r>
        <w:rPr>
          <w:sz w:val="28"/>
          <w:szCs w:val="28"/>
        </w:rPr>
        <w:t>По степени охвата наблюдение может быть сплошным (когда внимание исследователя обращено на всю группу и выборочным (когда ведётся наблюдение за отдельным обучающимся или небольшой группой ребят).</w:t>
      </w:r>
      <w:proofErr w:type="gramEnd"/>
      <w:r>
        <w:rPr>
          <w:sz w:val="28"/>
          <w:szCs w:val="28"/>
        </w:rPr>
        <w:t xml:space="preserve"> По регулярности проведения можно различать наблюдение систематическое и случайное. </w:t>
      </w:r>
    </w:p>
    <w:p w:rsidR="001A573F" w:rsidRDefault="001A573F">
      <w:pPr>
        <w:pStyle w:val="ad"/>
        <w:shd w:val="clear" w:color="auto" w:fill="FFFFFF"/>
        <w:spacing w:beforeAutospacing="0" w:after="0" w:afterAutospacing="0" w:line="276" w:lineRule="auto"/>
        <w:rPr>
          <w:sz w:val="28"/>
          <w:szCs w:val="28"/>
        </w:rPr>
      </w:pPr>
    </w:p>
    <w:p w:rsidR="001A573F" w:rsidRDefault="001A573F">
      <w:pPr>
        <w:pStyle w:val="ad"/>
        <w:shd w:val="clear" w:color="auto" w:fill="FFFFFF"/>
        <w:spacing w:beforeAutospacing="0" w:after="0" w:afterAutospacing="0" w:line="276" w:lineRule="auto"/>
        <w:rPr>
          <w:sz w:val="28"/>
          <w:szCs w:val="28"/>
        </w:rPr>
      </w:pPr>
    </w:p>
    <w:p w:rsidR="001A573F" w:rsidRDefault="00664BCF">
      <w:pPr>
        <w:pStyle w:val="ad"/>
        <w:shd w:val="clear" w:color="auto" w:fill="FFFFFF"/>
        <w:spacing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Систематическое наблюдение </w:t>
      </w:r>
      <w:proofErr w:type="gramStart"/>
      <w:r>
        <w:rPr>
          <w:sz w:val="28"/>
          <w:szCs w:val="28"/>
        </w:rPr>
        <w:t>характеризуется</w:t>
      </w:r>
      <w:proofErr w:type="gramEnd"/>
      <w:r>
        <w:rPr>
          <w:sz w:val="28"/>
          <w:szCs w:val="28"/>
        </w:rPr>
        <w:t xml:space="preserve">  прежде всего регулярностью фиксации действий, ситуаций, процессов в течение определённого периода времени и позволяет выявить динамику процессов.      Случайное наблюдение обычно не планируется как самостоятельная процедура сбора первичной информации, а возникает по мере необходимости. Педагогический контроль позволяет вести систематический учет для определения степени усвоения техники двигательных действий. Фронтальный (индивидуальный) опрос – вопросно-ответный метод взаимодействия тренера-преподавателя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, который применяется для определения уровня усвоения теоретического материала, рефлексии. Беседа – это вербальный метод взаимодействия педагога и учащихся, применяющийся на всех этапах учебно-воспитательного процесса: для сообщения новых знаний, для закрепления, повторения, проверки и оценки знаний. Она является разновидностью опроса и представляет собой сравнительно свободный диалог исследователя с испытуемым на определенную тему. Тестирование – это метод, который позволяет выявить уровень знаний, умений и навыков, способностей и других качеств личности, а также их соответствие определенным нормам путем анализа способов выполнения испытуемым ряда специальных заданий (тестов). </w:t>
      </w:r>
      <w:proofErr w:type="gramStart"/>
      <w:r>
        <w:rPr>
          <w:sz w:val="28"/>
          <w:szCs w:val="28"/>
        </w:rPr>
        <w:t>Тест – это задание, которое обычно содержит вопросы и задания, требующие очень краткого, иногда альтернативного ответа («да» или «нет», «больше» или «меньше» и т.д.), выбора одного из приводимых ответов или ответов по балльной системе.</w:t>
      </w:r>
      <w:proofErr w:type="gramEnd"/>
      <w:r>
        <w:rPr>
          <w:sz w:val="28"/>
          <w:szCs w:val="28"/>
        </w:rPr>
        <w:t xml:space="preserve"> Тестирование, как правило, проводится для определения знаний теоретического материала.</w:t>
      </w:r>
    </w:p>
    <w:p w:rsidR="001A573F" w:rsidRDefault="001A573F">
      <w:pPr>
        <w:pStyle w:val="ad"/>
        <w:shd w:val="clear" w:color="auto" w:fill="FFFFFF"/>
        <w:spacing w:beforeAutospacing="0" w:after="0" w:afterAutospacing="0" w:line="276" w:lineRule="auto"/>
        <w:rPr>
          <w:sz w:val="28"/>
          <w:szCs w:val="28"/>
        </w:rPr>
      </w:pPr>
    </w:p>
    <w:p w:rsidR="001A573F" w:rsidRDefault="00664BCF">
      <w:pPr>
        <w:pStyle w:val="ad"/>
        <w:shd w:val="clear" w:color="auto" w:fill="FFFFFF"/>
        <w:spacing w:beforeAutospacing="0" w:after="0" w:afterAutospacing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Оценочные материалы</w:t>
      </w:r>
    </w:p>
    <w:p w:rsidR="001A573F" w:rsidRDefault="001A573F">
      <w:pPr>
        <w:pStyle w:val="ad"/>
        <w:shd w:val="clear" w:color="auto" w:fill="FFFFFF"/>
        <w:spacing w:beforeAutospacing="0" w:after="0" w:afterAutospacing="0"/>
        <w:rPr>
          <w:sz w:val="28"/>
          <w:szCs w:val="28"/>
        </w:rPr>
      </w:pPr>
    </w:p>
    <w:p w:rsidR="001A573F" w:rsidRDefault="00664BCF">
      <w:pPr>
        <w:pStyle w:val="c5"/>
        <w:shd w:val="clear" w:color="auto" w:fill="FFFFFF"/>
        <w:spacing w:beforeAutospacing="0" w:after="0" w:afterAutospacing="0"/>
        <w:ind w:firstLine="720"/>
        <w:jc w:val="both"/>
        <w:rPr>
          <w:color w:val="000000"/>
          <w:sz w:val="21"/>
          <w:szCs w:val="21"/>
        </w:rPr>
      </w:pPr>
      <w:r>
        <w:rPr>
          <w:rStyle w:val="c17"/>
          <w:color w:val="000000"/>
          <w:sz w:val="28"/>
          <w:szCs w:val="28"/>
        </w:rPr>
        <w:t>Тренер, осуществляющий проведение входного контроля (тестирования)   подготовки учащегося, обязан в начале учебного года довести до сведения спортсменов содержание, формы проведения и критерии контроля.</w:t>
      </w:r>
    </w:p>
    <w:p w:rsidR="001A573F" w:rsidRDefault="00664BCF">
      <w:pPr>
        <w:pStyle w:val="c5"/>
        <w:shd w:val="clear" w:color="auto" w:fill="FFFFFF"/>
        <w:spacing w:beforeAutospacing="0" w:after="0" w:afterAutospacing="0"/>
        <w:jc w:val="both"/>
        <w:rPr>
          <w:color w:val="000000"/>
          <w:sz w:val="21"/>
          <w:szCs w:val="21"/>
        </w:rPr>
      </w:pPr>
      <w:r>
        <w:rPr>
          <w:rStyle w:val="c17"/>
          <w:color w:val="000000"/>
          <w:sz w:val="28"/>
          <w:szCs w:val="28"/>
        </w:rPr>
        <w:t>Результаты контроля (тестирования)  фиксируются тренером в журналах учета тренировочной работы тренера.</w:t>
      </w:r>
    </w:p>
    <w:p w:rsidR="001A573F" w:rsidRDefault="00664BCF">
      <w:pPr>
        <w:pStyle w:val="c5"/>
        <w:shd w:val="clear" w:color="auto" w:fill="FFFFFF"/>
        <w:spacing w:beforeAutospacing="0" w:after="0" w:afterAutospacing="0"/>
        <w:ind w:firstLine="710"/>
        <w:jc w:val="both"/>
        <w:rPr>
          <w:color w:val="000000"/>
          <w:sz w:val="21"/>
          <w:szCs w:val="21"/>
        </w:rPr>
      </w:pPr>
      <w:r>
        <w:rPr>
          <w:rStyle w:val="c17"/>
          <w:color w:val="000000"/>
          <w:sz w:val="28"/>
          <w:szCs w:val="28"/>
        </w:rPr>
        <w:t>Правила проведения контроля (тестирования) и интерпретации полученных результатов:</w:t>
      </w:r>
    </w:p>
    <w:p w:rsidR="001A573F" w:rsidRDefault="00664BCF">
      <w:pPr>
        <w:pStyle w:val="c5"/>
        <w:shd w:val="clear" w:color="auto" w:fill="FFFFFF"/>
        <w:spacing w:beforeAutospacing="0" w:after="0" w:afterAutospacing="0"/>
        <w:jc w:val="both"/>
        <w:rPr>
          <w:color w:val="000000"/>
          <w:sz w:val="21"/>
          <w:szCs w:val="21"/>
        </w:rPr>
      </w:pPr>
      <w:r>
        <w:rPr>
          <w:rStyle w:val="c17"/>
          <w:color w:val="000000"/>
          <w:sz w:val="28"/>
          <w:szCs w:val="28"/>
        </w:rPr>
        <w:t>- информирование испытуемого о целях проведения тестирования;</w:t>
      </w:r>
    </w:p>
    <w:p w:rsidR="001A573F" w:rsidRDefault="00664BCF">
      <w:pPr>
        <w:pStyle w:val="c5"/>
        <w:shd w:val="clear" w:color="auto" w:fill="FFFFFF"/>
        <w:spacing w:beforeAutospacing="0" w:after="0" w:afterAutospacing="0"/>
        <w:jc w:val="both"/>
        <w:rPr>
          <w:color w:val="000000"/>
          <w:sz w:val="21"/>
          <w:szCs w:val="21"/>
        </w:rPr>
      </w:pPr>
      <w:r>
        <w:rPr>
          <w:rStyle w:val="c17"/>
          <w:color w:val="000000"/>
          <w:sz w:val="28"/>
          <w:szCs w:val="28"/>
        </w:rPr>
        <w:t>- ознакомление испытуемого с инструкцией по выполнению тестовых заданий;</w:t>
      </w:r>
    </w:p>
    <w:p w:rsidR="001A573F" w:rsidRDefault="00664BCF">
      <w:pPr>
        <w:pStyle w:val="c5"/>
        <w:shd w:val="clear" w:color="auto" w:fill="FFFFFF"/>
        <w:spacing w:beforeAutospacing="0" w:after="0" w:afterAutospacing="0"/>
        <w:jc w:val="both"/>
        <w:rPr>
          <w:color w:val="000000"/>
          <w:sz w:val="21"/>
          <w:szCs w:val="21"/>
        </w:rPr>
      </w:pPr>
      <w:r>
        <w:rPr>
          <w:rStyle w:val="c17"/>
          <w:color w:val="000000"/>
          <w:sz w:val="28"/>
          <w:szCs w:val="28"/>
        </w:rPr>
        <w:t>- обеспечение ситуации спокойного и самостоятельного выполнения заданий испытуемыми;</w:t>
      </w:r>
    </w:p>
    <w:p w:rsidR="001A573F" w:rsidRDefault="00664BCF">
      <w:pPr>
        <w:pStyle w:val="c5"/>
        <w:shd w:val="clear" w:color="auto" w:fill="FFFFFF"/>
        <w:spacing w:beforeAutospacing="0" w:after="0" w:afterAutospacing="0"/>
        <w:jc w:val="both"/>
        <w:rPr>
          <w:color w:val="000000"/>
          <w:sz w:val="21"/>
          <w:szCs w:val="21"/>
        </w:rPr>
      </w:pPr>
      <w:r>
        <w:rPr>
          <w:rStyle w:val="c17"/>
          <w:color w:val="000000"/>
          <w:sz w:val="28"/>
          <w:szCs w:val="28"/>
        </w:rPr>
        <w:t>-соблюдение исследователем (тренером) методических указаний по обработке полученных данных и интерпретации результатов в соответствии с контрольно-переводными нормативами;</w:t>
      </w:r>
    </w:p>
    <w:p w:rsidR="001A573F" w:rsidRDefault="00664BCF">
      <w:pPr>
        <w:pStyle w:val="c5"/>
        <w:shd w:val="clear" w:color="auto" w:fill="FFFFFF"/>
        <w:spacing w:beforeAutospacing="0" w:after="0" w:afterAutospacing="0"/>
        <w:jc w:val="both"/>
        <w:rPr>
          <w:color w:val="000000"/>
          <w:sz w:val="21"/>
          <w:szCs w:val="21"/>
        </w:rPr>
      </w:pPr>
      <w:r>
        <w:rPr>
          <w:rStyle w:val="c17"/>
          <w:color w:val="000000"/>
          <w:sz w:val="28"/>
          <w:szCs w:val="28"/>
        </w:rPr>
        <w:t>- ознакомление испытуемого с результатами контроля (тестирования);</w:t>
      </w:r>
    </w:p>
    <w:p w:rsidR="001A573F" w:rsidRDefault="001A573F">
      <w:pPr>
        <w:pStyle w:val="c5"/>
        <w:shd w:val="clear" w:color="auto" w:fill="FFFFFF"/>
        <w:spacing w:beforeAutospacing="0" w:after="0" w:afterAutospacing="0"/>
        <w:jc w:val="both"/>
        <w:rPr>
          <w:rStyle w:val="c17"/>
          <w:color w:val="000000"/>
          <w:sz w:val="28"/>
          <w:szCs w:val="28"/>
        </w:rPr>
      </w:pPr>
    </w:p>
    <w:p w:rsidR="001A573F" w:rsidRDefault="001A573F">
      <w:pPr>
        <w:pStyle w:val="c5"/>
        <w:shd w:val="clear" w:color="auto" w:fill="FFFFFF"/>
        <w:spacing w:beforeAutospacing="0" w:after="0" w:afterAutospacing="0"/>
        <w:jc w:val="both"/>
        <w:rPr>
          <w:rStyle w:val="c17"/>
          <w:color w:val="000000"/>
          <w:sz w:val="28"/>
          <w:szCs w:val="28"/>
        </w:rPr>
      </w:pPr>
    </w:p>
    <w:p w:rsidR="001A573F" w:rsidRDefault="00664BCF">
      <w:pPr>
        <w:pStyle w:val="c5"/>
        <w:shd w:val="clear" w:color="auto" w:fill="FFFFFF"/>
        <w:spacing w:beforeAutospacing="0" w:after="0" w:afterAutospacing="0"/>
        <w:jc w:val="both"/>
        <w:rPr>
          <w:color w:val="000000"/>
          <w:sz w:val="21"/>
          <w:szCs w:val="21"/>
        </w:rPr>
      </w:pPr>
      <w:r>
        <w:rPr>
          <w:rStyle w:val="c17"/>
          <w:color w:val="000000"/>
          <w:sz w:val="28"/>
          <w:szCs w:val="28"/>
        </w:rPr>
        <w:t>- накопление исследователем (тренером) сведений (портфолио), полученных другими исследовательскими методами и методиками.</w:t>
      </w:r>
    </w:p>
    <w:p w:rsidR="001A573F" w:rsidRDefault="001A573F">
      <w:pPr>
        <w:pStyle w:val="ad"/>
        <w:shd w:val="clear" w:color="auto" w:fill="FFFFFF"/>
        <w:spacing w:beforeAutospacing="0" w:after="0" w:afterAutospacing="0"/>
        <w:rPr>
          <w:sz w:val="28"/>
          <w:szCs w:val="28"/>
          <w:u w:val="single"/>
        </w:rPr>
      </w:pP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МАТЕРИАЛЫ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Программа содержит разделы, в которых изложен материал по видам подготовки (теоретическая, физическая, техническая, тактическая, психологическая), средства, методы, формы подготовки, система контрольных нормативов и упражнений. Содержание программного материала обеспечивает непрерывность и последовательность процесса становления спортивного мастерства на протяжении всего периода обучения. Учебный год начинается с 1 сентября и заканчивается в мае. Годовой объем работы по годам обучения определяется из расчета 36 </w:t>
      </w:r>
      <w:proofErr w:type="spellStart"/>
      <w:r>
        <w:rPr>
          <w:sz w:val="28"/>
          <w:szCs w:val="28"/>
        </w:rPr>
        <w:t>недель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аряду</w:t>
      </w:r>
      <w:proofErr w:type="spellEnd"/>
      <w:r>
        <w:rPr>
          <w:sz w:val="28"/>
          <w:szCs w:val="28"/>
        </w:rPr>
        <w:t xml:space="preserve"> с планированием учебно-тренировочного процесса важным средством управления является контроль эффективности многолетней подготовки спортсменов-гиревиков. Критериями оценки эффективности подготовки служат динамика выполнения контрольных нормативов и уровень спортивных результатов по годам обучения. Основными формами учебно-тренировочного процесса являются групповые учебно-тренировочные и теоретические занятия, занятия по индивидуальным планам (на этапе совершенствования спортивного мастерства), восстановительные мероприятия, педагогический и медицинский контроль, участие в соревнованиях по гиревому спорту, инструкторская и судейская практика, участие в учебно-тренировочных сборах. Важное место в методической части программы отводится воспитательной работе и психологической подготовке, как важным компонентам спортивной подготовки спортсменов-гиревиков.</w:t>
      </w:r>
    </w:p>
    <w:p w:rsidR="001A573F" w:rsidRDefault="001A573F">
      <w:pPr>
        <w:pStyle w:val="TableParagraph"/>
        <w:tabs>
          <w:tab w:val="left" w:pos="1456"/>
        </w:tabs>
        <w:spacing w:line="276" w:lineRule="auto"/>
        <w:ind w:left="0"/>
        <w:rPr>
          <w:sz w:val="28"/>
          <w:szCs w:val="28"/>
        </w:rPr>
      </w:pPr>
    </w:p>
    <w:p w:rsidR="001A573F" w:rsidRDefault="001A573F">
      <w:pPr>
        <w:pStyle w:val="TableParagraph"/>
        <w:tabs>
          <w:tab w:val="left" w:pos="1456"/>
        </w:tabs>
        <w:spacing w:line="276" w:lineRule="auto"/>
        <w:ind w:left="0"/>
        <w:rPr>
          <w:sz w:val="28"/>
          <w:szCs w:val="28"/>
        </w:rPr>
      </w:pPr>
    </w:p>
    <w:p w:rsidR="001A573F" w:rsidRDefault="001A573F">
      <w:pPr>
        <w:pStyle w:val="TableParagraph"/>
        <w:tabs>
          <w:tab w:val="left" w:pos="1456"/>
        </w:tabs>
        <w:spacing w:line="276" w:lineRule="auto"/>
        <w:ind w:left="0"/>
        <w:rPr>
          <w:sz w:val="28"/>
          <w:szCs w:val="28"/>
        </w:rPr>
      </w:pPr>
    </w:p>
    <w:p w:rsidR="001A573F" w:rsidRDefault="001A573F">
      <w:pPr>
        <w:pStyle w:val="TableParagraph"/>
        <w:tabs>
          <w:tab w:val="left" w:pos="1456"/>
        </w:tabs>
        <w:spacing w:line="276" w:lineRule="auto"/>
        <w:ind w:left="0"/>
        <w:rPr>
          <w:sz w:val="28"/>
          <w:szCs w:val="28"/>
        </w:rPr>
      </w:pPr>
    </w:p>
    <w:p w:rsidR="001A573F" w:rsidRDefault="001A573F">
      <w:pPr>
        <w:pStyle w:val="TableParagraph"/>
        <w:tabs>
          <w:tab w:val="left" w:pos="1456"/>
        </w:tabs>
        <w:spacing w:line="276" w:lineRule="auto"/>
        <w:ind w:left="0"/>
        <w:rPr>
          <w:sz w:val="28"/>
          <w:szCs w:val="28"/>
        </w:rPr>
      </w:pPr>
    </w:p>
    <w:p w:rsidR="001A573F" w:rsidRDefault="001A573F">
      <w:pPr>
        <w:pStyle w:val="TableParagraph"/>
        <w:tabs>
          <w:tab w:val="left" w:pos="1456"/>
        </w:tabs>
        <w:spacing w:line="276" w:lineRule="auto"/>
        <w:ind w:left="0"/>
        <w:rPr>
          <w:sz w:val="28"/>
          <w:szCs w:val="28"/>
        </w:rPr>
      </w:pPr>
    </w:p>
    <w:p w:rsidR="001A573F" w:rsidRDefault="001A573F">
      <w:pPr>
        <w:pStyle w:val="TableParagraph"/>
        <w:tabs>
          <w:tab w:val="left" w:pos="1456"/>
        </w:tabs>
        <w:spacing w:line="276" w:lineRule="auto"/>
        <w:ind w:left="0"/>
        <w:rPr>
          <w:sz w:val="28"/>
          <w:szCs w:val="28"/>
        </w:rPr>
      </w:pPr>
    </w:p>
    <w:p w:rsidR="001A573F" w:rsidRDefault="001A573F">
      <w:pPr>
        <w:pStyle w:val="TableParagraph"/>
        <w:tabs>
          <w:tab w:val="left" w:pos="1456"/>
        </w:tabs>
        <w:spacing w:line="276" w:lineRule="auto"/>
        <w:ind w:left="0"/>
        <w:rPr>
          <w:sz w:val="28"/>
          <w:szCs w:val="28"/>
        </w:rPr>
      </w:pPr>
    </w:p>
    <w:p w:rsidR="001A573F" w:rsidRDefault="001A573F">
      <w:pPr>
        <w:pStyle w:val="TableParagraph"/>
        <w:tabs>
          <w:tab w:val="left" w:pos="1456"/>
        </w:tabs>
        <w:spacing w:line="276" w:lineRule="auto"/>
        <w:ind w:left="0"/>
        <w:rPr>
          <w:sz w:val="28"/>
          <w:szCs w:val="28"/>
        </w:rPr>
      </w:pPr>
    </w:p>
    <w:p w:rsidR="001A573F" w:rsidRDefault="001A573F">
      <w:pPr>
        <w:pStyle w:val="TableParagraph"/>
        <w:tabs>
          <w:tab w:val="left" w:pos="1456"/>
        </w:tabs>
        <w:spacing w:line="276" w:lineRule="auto"/>
        <w:ind w:left="0"/>
        <w:rPr>
          <w:sz w:val="28"/>
          <w:szCs w:val="28"/>
        </w:rPr>
      </w:pPr>
    </w:p>
    <w:p w:rsidR="001A573F" w:rsidRDefault="001A573F">
      <w:pPr>
        <w:pStyle w:val="TableParagraph"/>
        <w:tabs>
          <w:tab w:val="left" w:pos="1456"/>
        </w:tabs>
        <w:spacing w:line="276" w:lineRule="auto"/>
        <w:ind w:left="0"/>
        <w:rPr>
          <w:sz w:val="28"/>
          <w:szCs w:val="28"/>
        </w:rPr>
      </w:pPr>
    </w:p>
    <w:p w:rsidR="001A573F" w:rsidRDefault="001A573F">
      <w:pPr>
        <w:pStyle w:val="TableParagraph"/>
        <w:tabs>
          <w:tab w:val="left" w:pos="1456"/>
        </w:tabs>
        <w:spacing w:line="276" w:lineRule="auto"/>
        <w:ind w:left="0"/>
        <w:rPr>
          <w:sz w:val="28"/>
          <w:szCs w:val="28"/>
        </w:rPr>
      </w:pPr>
    </w:p>
    <w:p w:rsidR="001A573F" w:rsidRDefault="001A573F">
      <w:pPr>
        <w:pStyle w:val="TableParagraph"/>
        <w:tabs>
          <w:tab w:val="left" w:pos="1456"/>
        </w:tabs>
        <w:spacing w:line="276" w:lineRule="auto"/>
        <w:ind w:left="0"/>
        <w:rPr>
          <w:sz w:val="28"/>
          <w:szCs w:val="28"/>
        </w:rPr>
      </w:pPr>
    </w:p>
    <w:p w:rsidR="001A573F" w:rsidRDefault="001A573F">
      <w:pPr>
        <w:pStyle w:val="TableParagraph"/>
        <w:tabs>
          <w:tab w:val="left" w:pos="1456"/>
        </w:tabs>
        <w:spacing w:line="276" w:lineRule="auto"/>
        <w:ind w:left="0"/>
        <w:rPr>
          <w:sz w:val="28"/>
          <w:szCs w:val="28"/>
        </w:rPr>
      </w:pPr>
    </w:p>
    <w:p w:rsidR="001A573F" w:rsidRDefault="001A573F">
      <w:pPr>
        <w:pStyle w:val="TableParagraph"/>
        <w:tabs>
          <w:tab w:val="left" w:pos="1456"/>
        </w:tabs>
        <w:spacing w:line="276" w:lineRule="auto"/>
        <w:ind w:left="0"/>
        <w:rPr>
          <w:b/>
          <w:sz w:val="28"/>
          <w:szCs w:val="28"/>
        </w:rPr>
      </w:pPr>
    </w:p>
    <w:p w:rsidR="001A573F" w:rsidRDefault="001A573F">
      <w:pPr>
        <w:pStyle w:val="TableParagraph"/>
        <w:tabs>
          <w:tab w:val="left" w:pos="1456"/>
        </w:tabs>
        <w:spacing w:line="276" w:lineRule="auto"/>
        <w:ind w:left="0"/>
        <w:jc w:val="center"/>
        <w:rPr>
          <w:b/>
          <w:sz w:val="28"/>
          <w:szCs w:val="28"/>
        </w:rPr>
      </w:pP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 ЛИТЕРАТУРЫ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0"/>
        <w:rPr>
          <w:sz w:val="28"/>
          <w:szCs w:val="28"/>
          <w:u w:val="single"/>
        </w:rPr>
      </w:pPr>
      <w:r>
        <w:rPr>
          <w:i/>
          <w:iCs/>
          <w:sz w:val="28"/>
          <w:szCs w:val="28"/>
          <w:u w:val="single"/>
        </w:rPr>
        <w:t>Список литературы для тренера</w:t>
      </w:r>
      <w:r>
        <w:rPr>
          <w:sz w:val="28"/>
          <w:szCs w:val="28"/>
          <w:u w:val="single"/>
        </w:rPr>
        <w:t>: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>1. Воротынцев, А.И. Гири. Спорт сильных и здоровых / А.И. Воротынцев. – М.: Советский спорт, 2002. – 272 с.: ил.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2. Гиревой спорт в России, пути развития и современные технологии в подготовке спортсменов высокого класса: Всероссийская научно-практическая конференция / сост. И.В. Морозов. – Ростов н/Д: Рост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ос. строительный ун-т, 2003. – 108 с., ил.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3. Гиревой спорт: Правила соревнований. – Рыбинск: Президиум ВФГС, 2007. – 12 с. 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>4. Дворкин, Л.С. Силовые единоборства: атлетизм, культуризм, пауэрлифтинг, гиревой спорт / Л.С. Дворкин. – Ростов н</w:t>
      </w:r>
      <w:proofErr w:type="gramStart"/>
      <w:r>
        <w:rPr>
          <w:sz w:val="28"/>
          <w:szCs w:val="28"/>
        </w:rPr>
        <w:t>/Д</w:t>
      </w:r>
      <w:proofErr w:type="gramEnd"/>
      <w:r>
        <w:rPr>
          <w:sz w:val="28"/>
          <w:szCs w:val="28"/>
        </w:rPr>
        <w:t>: Феникс, 2001. – 384 с.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5. Добровольский, С.С. Техника гиревого двоеборья и методика ее совершенствования: Учебное пособие / С.С. Добровольский, В.Ф. Тихонов. – Хабаровск: ДВГАФК, 2004. – 108 с.: ил.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6. Зайцев, Ю.М. Занимайтесь гиревым спортом / Ю.М. Зайцев, Ю.И. Иванов, В.К. Петров. – М.: Советский спорт, 1991. – 48 с.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7. Поляков, В.А. Гиревой спорт: Метод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особие / В.А. Поляков, В.И. Воропаев. – М.: Физкультура и спорт, 2010г. – 80 с. 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proofErr w:type="spellStart"/>
      <w:r>
        <w:rPr>
          <w:sz w:val="28"/>
          <w:szCs w:val="28"/>
        </w:rPr>
        <w:t>Ромашин</w:t>
      </w:r>
      <w:proofErr w:type="spellEnd"/>
      <w:r>
        <w:rPr>
          <w:sz w:val="28"/>
          <w:szCs w:val="28"/>
        </w:rPr>
        <w:t xml:space="preserve">, Ю.А. Гиревой спорт: Учебно-методическое пособие / Ю.А. </w:t>
      </w:r>
      <w:proofErr w:type="spellStart"/>
      <w:r>
        <w:rPr>
          <w:sz w:val="28"/>
          <w:szCs w:val="28"/>
        </w:rPr>
        <w:t>Ромашин</w:t>
      </w:r>
      <w:proofErr w:type="spellEnd"/>
      <w:r>
        <w:rPr>
          <w:sz w:val="28"/>
          <w:szCs w:val="28"/>
        </w:rPr>
        <w:t>, Р.А. Хайруллин, А.П. Горшенин. – Казань: Комитет по ФКС и</w:t>
      </w:r>
      <w:proofErr w:type="gramStart"/>
      <w:r>
        <w:rPr>
          <w:sz w:val="28"/>
          <w:szCs w:val="28"/>
        </w:rPr>
        <w:t xml:space="preserve"> Т</w:t>
      </w:r>
      <w:proofErr w:type="gramEnd"/>
      <w:r>
        <w:rPr>
          <w:sz w:val="28"/>
          <w:szCs w:val="28"/>
        </w:rPr>
        <w:t xml:space="preserve">, 1998. – 67 с. 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9. Столов, И.И. Спортивная школа: начальный этап [Текст]: учебное пособие / И.И. Столов, В.В. </w:t>
      </w:r>
      <w:proofErr w:type="spellStart"/>
      <w:r>
        <w:rPr>
          <w:sz w:val="28"/>
          <w:szCs w:val="28"/>
        </w:rPr>
        <w:t>Ивочкин</w:t>
      </w:r>
      <w:proofErr w:type="spellEnd"/>
      <w:r>
        <w:rPr>
          <w:sz w:val="28"/>
          <w:szCs w:val="28"/>
        </w:rPr>
        <w:t xml:space="preserve">. – М.: Советский спорт, 2007. – 140 с. 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10. Филиппов, С.С. Муниципальная система физической культуры школьников: организационно-педагогические условия формирования: Монография / С.С. Филиппов, В.В. </w:t>
      </w:r>
      <w:proofErr w:type="spellStart"/>
      <w:r>
        <w:rPr>
          <w:sz w:val="28"/>
          <w:szCs w:val="28"/>
        </w:rPr>
        <w:t>Жгутова</w:t>
      </w:r>
      <w:proofErr w:type="spellEnd"/>
      <w:r>
        <w:rPr>
          <w:sz w:val="28"/>
          <w:szCs w:val="28"/>
        </w:rPr>
        <w:t>. – М.: Советский спорт, 2004. – 184 с.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>
        <w:rPr>
          <w:i/>
          <w:sz w:val="28"/>
          <w:szCs w:val="28"/>
          <w:u w:val="single"/>
        </w:rPr>
        <w:t>Список литературы для родителей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1. Гиревой спорт: Правила соревнований. – Рыбинск: Президиум ВФГС, 2007. – 12 с. 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2. Зайцев, Ю.М. Занимайтесь гиревым спортом / Ю.М. Зайцев, Ю.И. Иванов, В.К. Петров. – </w:t>
      </w:r>
      <w:proofErr w:type="spellStart"/>
      <w:r>
        <w:rPr>
          <w:sz w:val="28"/>
          <w:szCs w:val="28"/>
        </w:rPr>
        <w:t>М.:Советский</w:t>
      </w:r>
      <w:proofErr w:type="spellEnd"/>
      <w:r>
        <w:rPr>
          <w:sz w:val="28"/>
          <w:szCs w:val="28"/>
        </w:rPr>
        <w:t xml:space="preserve"> спорт, 1991. – 48 с. 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Список литературы для детей 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>1. Гиревой спорт: Правила соревнований. – Рыбинск: Президиум ВФГС, 2007. – 12 с.</w:t>
      </w:r>
    </w:p>
    <w:p w:rsidR="001A573F" w:rsidRDefault="00664BCF">
      <w:pPr>
        <w:pStyle w:val="TableParagraph"/>
        <w:tabs>
          <w:tab w:val="left" w:pos="1456"/>
        </w:tabs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2. Зайцев, Ю.М. Занимайтесь гиревым спортом / Ю.М. Зайцев, Ю.И. Иванов, В.К. Петров. – М.: Советский спорт, 1991. – 48 с.</w:t>
      </w:r>
    </w:p>
    <w:p w:rsidR="001A573F" w:rsidRPr="00664BCF" w:rsidRDefault="00664BCF" w:rsidP="00664BCF">
      <w:pPr>
        <w:pStyle w:val="TableParagraph"/>
        <w:tabs>
          <w:tab w:val="left" w:pos="1456"/>
        </w:tabs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3. Сайты в сети Интернет.</w:t>
      </w:r>
    </w:p>
    <w:sectPr w:rsidR="001A573F" w:rsidRPr="00664BCF" w:rsidSect="001A573F">
      <w:footerReference w:type="default" r:id="rId16"/>
      <w:pgSz w:w="11906" w:h="16838"/>
      <w:pgMar w:top="567" w:right="851" w:bottom="1134" w:left="1559" w:header="0" w:footer="0" w:gutter="0"/>
      <w:cols w:space="720"/>
      <w:formProt w:val="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A54" w:rsidRDefault="00F46A54" w:rsidP="001A573F">
      <w:pPr>
        <w:spacing w:after="0" w:line="240" w:lineRule="auto"/>
      </w:pPr>
      <w:r>
        <w:separator/>
      </w:r>
    </w:p>
  </w:endnote>
  <w:endnote w:type="continuationSeparator" w:id="0">
    <w:p w:rsidR="00F46A54" w:rsidRDefault="00F46A54" w:rsidP="001A5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8730496"/>
      <w:docPartObj>
        <w:docPartGallery w:val="Page Numbers (Bottom of Page)"/>
        <w:docPartUnique/>
      </w:docPartObj>
    </w:sdtPr>
    <w:sdtEndPr/>
    <w:sdtContent>
      <w:p w:rsidR="001A573F" w:rsidRDefault="001A573F">
        <w:pPr>
          <w:pStyle w:val="12"/>
          <w:jc w:val="right"/>
        </w:pPr>
        <w:r>
          <w:fldChar w:fldCharType="begin"/>
        </w:r>
        <w:r w:rsidR="00664BCF">
          <w:instrText xml:space="preserve"> PAGE </w:instrText>
        </w:r>
        <w:r>
          <w:fldChar w:fldCharType="separate"/>
        </w:r>
        <w:r w:rsidR="004074AD">
          <w:rPr>
            <w:noProof/>
          </w:rPr>
          <w:t>2</w:t>
        </w:r>
        <w:r>
          <w:fldChar w:fldCharType="end"/>
        </w:r>
      </w:p>
      <w:p w:rsidR="001A573F" w:rsidRDefault="00F46A54">
        <w:pPr>
          <w:pStyle w:val="12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2881496"/>
      <w:docPartObj>
        <w:docPartGallery w:val="Page Numbers (Bottom of Page)"/>
        <w:docPartUnique/>
      </w:docPartObj>
    </w:sdtPr>
    <w:sdtEndPr/>
    <w:sdtContent>
      <w:p w:rsidR="001A573F" w:rsidRDefault="001A573F">
        <w:pPr>
          <w:pStyle w:val="12"/>
          <w:jc w:val="right"/>
        </w:pPr>
        <w:r>
          <w:fldChar w:fldCharType="begin"/>
        </w:r>
        <w:r w:rsidR="00664BCF">
          <w:instrText xml:space="preserve"> PAGE </w:instrText>
        </w:r>
        <w:r>
          <w:fldChar w:fldCharType="separate"/>
        </w:r>
        <w:r w:rsidR="004074AD">
          <w:rPr>
            <w:noProof/>
          </w:rPr>
          <w:t>21</w:t>
        </w:r>
        <w:r>
          <w:fldChar w:fldCharType="end"/>
        </w:r>
      </w:p>
      <w:p w:rsidR="001A573F" w:rsidRDefault="00F46A54">
        <w:pPr>
          <w:pStyle w:val="12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A54" w:rsidRDefault="00F46A54" w:rsidP="001A573F">
      <w:pPr>
        <w:spacing w:after="0" w:line="240" w:lineRule="auto"/>
      </w:pPr>
      <w:r>
        <w:separator/>
      </w:r>
    </w:p>
  </w:footnote>
  <w:footnote w:type="continuationSeparator" w:id="0">
    <w:p w:rsidR="00F46A54" w:rsidRDefault="00F46A54" w:rsidP="001A57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573F"/>
    <w:rsid w:val="001A573F"/>
    <w:rsid w:val="004074AD"/>
    <w:rsid w:val="00664BCF"/>
    <w:rsid w:val="008A236C"/>
    <w:rsid w:val="00F4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6B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Заголовок 21"/>
    <w:basedOn w:val="a"/>
    <w:next w:val="a"/>
    <w:link w:val="2"/>
    <w:uiPriority w:val="9"/>
    <w:semiHidden/>
    <w:unhideWhenUsed/>
    <w:qFormat/>
    <w:rsid w:val="00CD1C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1">
    <w:name w:val="Заголовок 1 Знак"/>
    <w:basedOn w:val="a0"/>
    <w:link w:val="11"/>
    <w:uiPriority w:val="9"/>
    <w:qFormat/>
    <w:rsid w:val="003E73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3">
    <w:name w:val="Основной текст Знак"/>
    <w:basedOn w:val="a0"/>
    <w:link w:val="a4"/>
    <w:uiPriority w:val="1"/>
    <w:qFormat/>
    <w:rsid w:val="00BB5E63"/>
    <w:rPr>
      <w:rFonts w:ascii="Times New Roman" w:eastAsia="Times New Roman" w:hAnsi="Times New Roman" w:cs="Times New Roman"/>
      <w:sz w:val="28"/>
      <w:szCs w:val="28"/>
    </w:rPr>
  </w:style>
  <w:style w:type="character" w:styleId="a5">
    <w:name w:val="Hyperlink"/>
    <w:basedOn w:val="a0"/>
    <w:uiPriority w:val="99"/>
    <w:unhideWhenUsed/>
    <w:rsid w:val="002C402F"/>
    <w:rPr>
      <w:color w:val="0563C1" w:themeColor="hyperlink"/>
      <w:u w:val="single"/>
    </w:rPr>
  </w:style>
  <w:style w:type="character" w:customStyle="1" w:styleId="2">
    <w:name w:val="Заголовок 2 Знак"/>
    <w:basedOn w:val="a0"/>
    <w:link w:val="21"/>
    <w:uiPriority w:val="9"/>
    <w:semiHidden/>
    <w:qFormat/>
    <w:rsid w:val="00CD1C9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c17">
    <w:name w:val="c17"/>
    <w:basedOn w:val="a0"/>
    <w:qFormat/>
    <w:rsid w:val="00063703"/>
  </w:style>
  <w:style w:type="character" w:styleId="a6">
    <w:name w:val="line number"/>
    <w:basedOn w:val="a0"/>
    <w:uiPriority w:val="99"/>
    <w:semiHidden/>
    <w:unhideWhenUsed/>
    <w:qFormat/>
    <w:rsid w:val="00727722"/>
  </w:style>
  <w:style w:type="character" w:customStyle="1" w:styleId="a7">
    <w:name w:val="Верхний колонтитул Знак"/>
    <w:basedOn w:val="a0"/>
    <w:link w:val="10"/>
    <w:uiPriority w:val="99"/>
    <w:qFormat/>
    <w:rsid w:val="009A45BF"/>
  </w:style>
  <w:style w:type="character" w:customStyle="1" w:styleId="a8">
    <w:name w:val="Нижний колонтитул Знак"/>
    <w:basedOn w:val="a0"/>
    <w:link w:val="12"/>
    <w:uiPriority w:val="99"/>
    <w:qFormat/>
    <w:rsid w:val="009A45BF"/>
  </w:style>
  <w:style w:type="paragraph" w:customStyle="1" w:styleId="a9">
    <w:name w:val="Заголовок"/>
    <w:basedOn w:val="a"/>
    <w:next w:val="a4"/>
    <w:qFormat/>
    <w:rsid w:val="001A573F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link w:val="a3"/>
    <w:uiPriority w:val="1"/>
    <w:qFormat/>
    <w:rsid w:val="00BB5E63"/>
    <w:pPr>
      <w:widowControl w:val="0"/>
      <w:spacing w:after="0" w:line="240" w:lineRule="auto"/>
      <w:ind w:left="462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"/>
    <w:basedOn w:val="a4"/>
    <w:rsid w:val="001A573F"/>
    <w:rPr>
      <w:rFonts w:cs="Mangal"/>
    </w:rPr>
  </w:style>
  <w:style w:type="paragraph" w:customStyle="1" w:styleId="13">
    <w:name w:val="Название объекта1"/>
    <w:basedOn w:val="a"/>
    <w:qFormat/>
    <w:rsid w:val="001A573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b">
    <w:name w:val="index heading"/>
    <w:basedOn w:val="a"/>
    <w:qFormat/>
    <w:rsid w:val="001A573F"/>
    <w:pPr>
      <w:suppressLineNumbers/>
    </w:pPr>
    <w:rPr>
      <w:rFonts w:cs="Mangal"/>
    </w:rPr>
  </w:style>
  <w:style w:type="paragraph" w:customStyle="1" w:styleId="11">
    <w:name w:val="Заголовок 11"/>
    <w:basedOn w:val="a"/>
    <w:next w:val="a"/>
    <w:link w:val="1"/>
    <w:uiPriority w:val="1"/>
    <w:qFormat/>
    <w:rsid w:val="00BB5E63"/>
    <w:pPr>
      <w:widowControl w:val="0"/>
      <w:spacing w:after="0" w:line="240" w:lineRule="auto"/>
      <w:ind w:left="462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c">
    <w:name w:val="caption"/>
    <w:basedOn w:val="a"/>
    <w:qFormat/>
    <w:rsid w:val="001A573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374F67"/>
    <w:pPr>
      <w:widowControl w:val="0"/>
      <w:spacing w:after="0" w:line="240" w:lineRule="auto"/>
      <w:ind w:left="113"/>
    </w:pPr>
    <w:rPr>
      <w:rFonts w:ascii="Times New Roman" w:eastAsia="Times New Roman" w:hAnsi="Times New Roman" w:cs="Times New Roman"/>
    </w:rPr>
  </w:style>
  <w:style w:type="paragraph" w:styleId="ad">
    <w:name w:val="Normal (Web)"/>
    <w:basedOn w:val="a"/>
    <w:uiPriority w:val="99"/>
    <w:unhideWhenUsed/>
    <w:qFormat/>
    <w:rsid w:val="00277CF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qFormat/>
    <w:rsid w:val="0006370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Колонтитул"/>
    <w:basedOn w:val="a"/>
    <w:qFormat/>
    <w:rsid w:val="001A573F"/>
  </w:style>
  <w:style w:type="paragraph" w:customStyle="1" w:styleId="10">
    <w:name w:val="Верхний колонтитул1"/>
    <w:basedOn w:val="a"/>
    <w:link w:val="a7"/>
    <w:uiPriority w:val="99"/>
    <w:unhideWhenUsed/>
    <w:rsid w:val="009A45BF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2">
    <w:name w:val="Нижний колонтитул1"/>
    <w:basedOn w:val="a"/>
    <w:link w:val="a8"/>
    <w:uiPriority w:val="99"/>
    <w:unhideWhenUsed/>
    <w:rsid w:val="009A45BF"/>
    <w:pPr>
      <w:tabs>
        <w:tab w:val="center" w:pos="4677"/>
        <w:tab w:val="right" w:pos="9355"/>
      </w:tabs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374F67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">
    <w:name w:val="Table Grid"/>
    <w:basedOn w:val="a1"/>
    <w:uiPriority w:val="39"/>
    <w:rsid w:val="003A2C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wada-ama.org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rusada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ubansport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minsport.gov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32plus32.ru/kakie-preparaty-ispolzuyut-v-girevom-sporte/" TargetMode="External"/><Relationship Id="rId14" Type="http://schemas.openxmlformats.org/officeDocument/2006/relationships/hyperlink" Target="http://vfg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86C856-0FEE-436C-8936-D32B4AAC0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6660</Words>
  <Characters>37968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2023-09-25T06:37:00Z</dcterms:created>
  <dcterms:modified xsi:type="dcterms:W3CDTF">2023-09-25T06:37:00Z</dcterms:modified>
  <dc:language>ru-RU</dc:language>
</cp:coreProperties>
</file>