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49" w:rsidRDefault="007A2A49" w:rsidP="007A2A49">
      <w:pPr>
        <w:jc w:val="center"/>
        <w:rPr>
          <w:b/>
        </w:rPr>
      </w:pPr>
      <w:r>
        <w:rPr>
          <w:b/>
        </w:rPr>
        <w:t>Уважаемые родители!</w:t>
      </w:r>
    </w:p>
    <w:p w:rsidR="00E86F6B" w:rsidRDefault="00E86F6B" w:rsidP="00E86F6B">
      <w:pPr>
        <w:ind w:firstLine="709"/>
        <w:jc w:val="both"/>
      </w:pPr>
      <w:r>
        <w:t xml:space="preserve">Питание является одним из важнейших факторов, определяющих здоровье детей и подростков,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</w:t>
      </w:r>
    </w:p>
    <w:p w:rsidR="00E86F6B" w:rsidRDefault="00E86F6B" w:rsidP="00E86F6B">
      <w:pPr>
        <w:ind w:firstLine="709"/>
        <w:jc w:val="both"/>
      </w:pPr>
      <w:r>
        <w:t xml:space="preserve">Сегодня состояние здоровья детей и особенно школьников находится на низком уровне. Существующая система организации питания является экономически невыгодной, плохо управляемой и контролируемой. Необходима организация мероприятий по улучшению координации и контроля в сфере школьного питания, внедрению новых технологий приготовления пищи и форм обслуживания, развитию материально-технической базы школьной столовой. </w:t>
      </w:r>
    </w:p>
    <w:p w:rsidR="00E86F6B" w:rsidRDefault="00E86F6B" w:rsidP="00E86F6B">
      <w:pPr>
        <w:ind w:firstLine="709"/>
        <w:jc w:val="both"/>
      </w:pPr>
      <w:r w:rsidRPr="0027196D">
        <w:rPr>
          <w:b/>
        </w:rPr>
        <w:t>Советы для родителей по организации здорового питания школьника.</w:t>
      </w:r>
      <w:r>
        <w:t xml:space="preserve"> Здоровье ребенка невозможно без правильного питания. В школьном возрасте закладывается существенная часть пищевых предпочтений человека. Задача родителей - направить эти предпочтения в сторону здорового питания. На что нужно обратить внимание при планировании рациона ребёнка в первую очередь? При выборе зерновых продуктов отдавайте предпочтение </w:t>
      </w:r>
      <w:proofErr w:type="spellStart"/>
      <w:r>
        <w:t>цельнозерновым</w:t>
      </w:r>
      <w:proofErr w:type="spellEnd"/>
      <w:r>
        <w:t xml:space="preserve"> хлебобулочным изделиям, макаронам, кашам. Обращайте внимание на продукты, обогащенные витаминами и минеральными веществами. Предлагайте ребёнку в качестве гарнира отварной картофель или пюре, но не жареный картофель. Мясные блюда также лучше выбирать тушёные, отварные или приготовленные на пару. Избегайте появления в меню школьника жареных блюд, жирных чипсов или солёных сухариков. В рационе Вашего ребёнка должно быть много овощей и фруктов. Они содержат не только некоторые необходимые детскому организму витамины и минералы, но и пищевые волокна, органические кислоты, улучшающие всасывание железа из других продуктов. Помните, что молоко и молочные продукты - залог «здоровья» костей Вашего ребёнка. Постарайтесь сделать так, чтобы молоко стало любимым напитком ребёнка. Оно может прекрасно утолять жажду и заменить сладкие газированные напитки. Продукты с высоким содержанием белка, такие как мясо, птица, рыба и яйца, необходимы для нормального роста и развития школьника. Отдавайте предпочтение свежеприготовленным мясным продуктам, а не консервам и колбасам. Включайте рыбные блюда в меню ребёнка не менее трёх раз в неделю: они содержат необходимые ребёнку жирные кислоты, а морская рыба - ещё и йод. При приготовлении пищи используйте йодированную соль, старайтесь использовать её умеренно. С семи до семнадцати лет ребёнок проводит значительную часть жизни в школе. Постарайтесь объяснить ребёнку, что пренебрегать горячим питанием в школе не стоит. Постарайтесь, чтобы ребёнок всегда имел с собой здоровый перекус: яблоко, зерновой батончик, сок. Не давайте ребёнку шоколадных батончиков, чипсов, сухариков, газированных напитков. Выработайте у ребёнка негативное отношение к этим продуктам, </w:t>
      </w:r>
      <w:r>
        <w:lastRenderedPageBreak/>
        <w:t>рассказывая об их вредном влиянии на здоровье и внешность. Приучайте ребёнка утром завтракать дома. Ешьте утром сами, ведь именно на Ваше поведение ребёнок ориентируется в первую очередь. Подростки в особой опасности! В подростковом возрасте обмен веще</w:t>
      </w:r>
      <w:proofErr w:type="gramStart"/>
      <w:r>
        <w:t>ств пр</w:t>
      </w:r>
      <w:proofErr w:type="gramEnd"/>
      <w:r>
        <w:t xml:space="preserve">оисходит очень интенсивно. Поэтому подросток должен хорошо и часто питаться. Но именно в этом возрасте могут значительно измениться привычки ребёнка. Этому способствуют и психологические изменения, и растущая самостоятельность, в том числе в трате карманных денег. Первая опасность, которая грозит Вашему ребёнку, - чрезмерное употребление высококалорийных, непитательных снеков, газированных напитков. Это может привести к ожирению и нарушениям работы пищеварения. Постарайтесь занять ребёнка каким-либо видом спорта - это увеличит физические нагрузки, и у ребёнка будет меньше свободного времени. Обращайте внимание на вес и пищевое поведение девочек. В этом возрасте они начинают задумываться о своём внешнем виде и могут самостоятельно увлечься «модными» диетами. Соблюдение любых диет без консультации врача-диетолога может привести к серьёзным нарушениям здоровья, вплоть до </w:t>
      </w:r>
      <w:proofErr w:type="spellStart"/>
      <w:r>
        <w:t>анорексии</w:t>
      </w:r>
      <w:proofErr w:type="spellEnd"/>
      <w:r>
        <w:t xml:space="preserve">, лечение которой может потребовать длительной физической и психологической реабилитации. </w:t>
      </w:r>
    </w:p>
    <w:p w:rsidR="00E86F6B" w:rsidRDefault="00E86F6B" w:rsidP="00E86F6B">
      <w:pPr>
        <w:ind w:firstLine="709"/>
        <w:jc w:val="both"/>
      </w:pPr>
    </w:p>
    <w:p w:rsidR="00E86F6B" w:rsidRDefault="00E86F6B" w:rsidP="00E86F6B">
      <w:pPr>
        <w:jc w:val="both"/>
      </w:pPr>
      <w:r w:rsidRPr="00E86F6B">
        <w:drawing>
          <wp:inline distT="0" distB="0" distL="0" distR="0">
            <wp:extent cx="5940425" cy="4089987"/>
            <wp:effectExtent l="19050" t="0" r="3175" b="0"/>
            <wp:docPr id="2" name="Рисунок 4" descr="https://pbs.twimg.com/media/D2kZBMoWoAAgXgB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D2kZBMoWoAAgXgB.jpg: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F6B" w:rsidRDefault="00E86F6B" w:rsidP="007A2A49">
      <w:pPr>
        <w:ind w:firstLine="709"/>
        <w:jc w:val="both"/>
      </w:pPr>
    </w:p>
    <w:p w:rsidR="00E86F6B" w:rsidRDefault="00C32D83" w:rsidP="00C32D83">
      <w:pPr>
        <w:jc w:val="both"/>
      </w:pPr>
      <w:r w:rsidRPr="00C32D83">
        <w:lastRenderedPageBreak/>
        <w:drawing>
          <wp:inline distT="0" distB="0" distL="0" distR="0">
            <wp:extent cx="5940425" cy="4117964"/>
            <wp:effectExtent l="19050" t="0" r="3175" b="0"/>
            <wp:docPr id="3" name="Рисунок 1" descr="http://gurovointernat.ucoz.ru/18-19/0319/zdorovoe_pitanie-buklet_p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rovointernat.ucoz.ru/18-19/0319/zdorovoe_pitanie-buklet_p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D83" w:rsidRPr="0027196D" w:rsidRDefault="00C32D83" w:rsidP="00C32D83">
      <w:pPr>
        <w:ind w:firstLine="709"/>
        <w:rPr>
          <w:b/>
        </w:rPr>
      </w:pPr>
      <w:r w:rsidRPr="0027196D">
        <w:rPr>
          <w:b/>
        </w:rPr>
        <w:t xml:space="preserve">ПАМЯТКА ШКОЛЬНИКУ </w:t>
      </w:r>
    </w:p>
    <w:p w:rsidR="00C32D83" w:rsidRDefault="00C32D83" w:rsidP="00C32D83">
      <w:pPr>
        <w:ind w:firstLine="709"/>
      </w:pPr>
      <w:r>
        <w:t xml:space="preserve">- Помни, что твоя пища должна быть разнообразной, включать мясные, рыбные и молочные продукты, хлеб и крупы, овощи и фрукты. </w:t>
      </w:r>
    </w:p>
    <w:p w:rsidR="00C32D83" w:rsidRDefault="00C32D83" w:rsidP="00C32D83">
      <w:pPr>
        <w:ind w:firstLine="709"/>
      </w:pPr>
      <w:r>
        <w:t xml:space="preserve">- Не увлекайся острой, солёной, жирной и жареной пищей. </w:t>
      </w:r>
    </w:p>
    <w:p w:rsidR="00C32D83" w:rsidRDefault="00C32D83" w:rsidP="00C32D83">
      <w:pPr>
        <w:ind w:firstLine="709"/>
      </w:pPr>
      <w:r>
        <w:t xml:space="preserve">- Во время еды старайся не разговаривать и не читать. </w:t>
      </w:r>
    </w:p>
    <w:p w:rsidR="00C32D83" w:rsidRDefault="00C32D83" w:rsidP="00C32D83">
      <w:pPr>
        <w:ind w:firstLine="709"/>
      </w:pPr>
      <w:r>
        <w:t xml:space="preserve">- Не торопись, ешь небольшими кусочками, тщательно пережёвывай пищу. </w:t>
      </w:r>
    </w:p>
    <w:p w:rsidR="00C32D83" w:rsidRDefault="00C32D83" w:rsidP="00C32D83">
      <w:pPr>
        <w:ind w:firstLine="709"/>
      </w:pPr>
      <w:r>
        <w:t xml:space="preserve">- Не переедай, старайся есть чаще, но небольшими порциями. </w:t>
      </w:r>
    </w:p>
    <w:p w:rsidR="00C32D83" w:rsidRDefault="00C32D83" w:rsidP="00C32D83">
      <w:pPr>
        <w:ind w:firstLine="709"/>
      </w:pPr>
      <w:r>
        <w:t xml:space="preserve">- Помни, что кондитерские изделия - это вкусно, но не полезно, они не могут заменить основную еду. Ешь сладости не чаще раза вдень. </w:t>
      </w:r>
    </w:p>
    <w:p w:rsidR="00C32D83" w:rsidRDefault="00C32D83" w:rsidP="00C32D83">
      <w:pPr>
        <w:ind w:firstLine="709"/>
      </w:pPr>
      <w:r>
        <w:t xml:space="preserve">- Помни, что твоему организму необходима жидкость, и лучшее средство утоления жажды - кипячёная, фильтрованная или негазированная вода. </w:t>
      </w:r>
    </w:p>
    <w:p w:rsidR="00C32D83" w:rsidRDefault="00C32D83" w:rsidP="007A2A49">
      <w:pPr>
        <w:ind w:firstLine="709"/>
        <w:jc w:val="both"/>
      </w:pPr>
    </w:p>
    <w:p w:rsidR="007A2A49" w:rsidRDefault="007A2A49" w:rsidP="007A2A49">
      <w:pPr>
        <w:ind w:firstLine="709"/>
        <w:jc w:val="both"/>
      </w:pPr>
      <w:r>
        <w:t>Вопросы питания школьников являются приоритетными при осуществлении государственного санитарно-эпидемиологического надзора.</w:t>
      </w:r>
    </w:p>
    <w:p w:rsidR="007A2A49" w:rsidRDefault="007A2A49" w:rsidP="007A2A49">
      <w:pPr>
        <w:ind w:firstLine="709"/>
        <w:jc w:val="both"/>
      </w:pPr>
      <w:r>
        <w:t xml:space="preserve">Вместе с тем, объединения родителей имеют право проводить собственный контроль по данному вопросу во взаимодействии с администрацией образовательного учреждения. Необходимо помнить, что </w:t>
      </w:r>
      <w:r w:rsidR="008159D6">
        <w:t>ряд</w:t>
      </w:r>
      <w:r>
        <w:t xml:space="preserve"> вопрос</w:t>
      </w:r>
      <w:r w:rsidR="008159D6">
        <w:t>ов не подлежит контролю без наличия специального образования (технология приготовления блюд, оценка качества пищевых продуктов, работа персонала и другое).</w:t>
      </w:r>
    </w:p>
    <w:p w:rsidR="008159D6" w:rsidRDefault="008159D6" w:rsidP="007A2A49">
      <w:pPr>
        <w:ind w:firstLine="709"/>
        <w:jc w:val="both"/>
      </w:pPr>
      <w:r>
        <w:t xml:space="preserve">Ниже </w:t>
      </w:r>
      <w:r w:rsidR="00C32D83">
        <w:t>приводятся</w:t>
      </w:r>
      <w:r>
        <w:t xml:space="preserve"> актуальные направления и вопросы, по которым может осуществляться общественный родительский контроль, являясь максимально эффективным.</w:t>
      </w:r>
    </w:p>
    <w:p w:rsidR="008159D6" w:rsidRDefault="00F852BC" w:rsidP="008159D6">
      <w:pPr>
        <w:pStyle w:val="a4"/>
        <w:numPr>
          <w:ilvl w:val="0"/>
          <w:numId w:val="1"/>
        </w:numPr>
        <w:jc w:val="both"/>
      </w:pPr>
      <w:r>
        <w:lastRenderedPageBreak/>
        <w:t xml:space="preserve">Вы имеете право ознакомиться с примерным 2-х недельным меню и ежедневным меню </w:t>
      </w:r>
      <w:r w:rsidR="007F7D85">
        <w:t xml:space="preserve">(размещается в обеденном зале, утверждено директором с информацией об объемах блюд и названиях кулинарных изделий) </w:t>
      </w:r>
      <w:r>
        <w:t xml:space="preserve">для установления соответствия фактического питания примерному меню </w:t>
      </w:r>
      <w:r w:rsidR="007F7D85">
        <w:t>(</w:t>
      </w:r>
      <w:r>
        <w:t>по наименованию блюд и весу порций</w:t>
      </w:r>
      <w:r w:rsidR="007F7D85">
        <w:t>)</w:t>
      </w:r>
      <w:r>
        <w:t>; при замене блюд (в виде исключения) необходимо выяснить – нет ли повторений одноименных блюд и кулинарных изделий в течение 2-3 дней подряд.</w:t>
      </w:r>
    </w:p>
    <w:p w:rsidR="00F852BC" w:rsidRDefault="00F852BC" w:rsidP="008159D6">
      <w:pPr>
        <w:pStyle w:val="a4"/>
        <w:numPr>
          <w:ilvl w:val="0"/>
          <w:numId w:val="1"/>
        </w:numPr>
        <w:jc w:val="both"/>
      </w:pPr>
      <w:r>
        <w:t>Если при взвешивании порции масса кардинально отличается от предусмотренного выхода в меню, то это повод обратить внимание администрации школы на соблюдение работниками столовой правильной закладки пищевых продуктов, технологии приг</w:t>
      </w:r>
      <w:r w:rsidR="003B0659">
        <w:t xml:space="preserve">отовления, </w:t>
      </w:r>
      <w:proofErr w:type="spellStart"/>
      <w:r w:rsidR="003B0659">
        <w:t>порционирования</w:t>
      </w:r>
      <w:proofErr w:type="spellEnd"/>
      <w:r w:rsidR="003B0659">
        <w:t xml:space="preserve"> блюд; для определения среднего выхода блюд, поваром в присутствии родителей взвешивается 5-10 порций.</w:t>
      </w:r>
    </w:p>
    <w:p w:rsidR="00F852BC" w:rsidRDefault="00F852BC" w:rsidP="008159D6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столовой посудой</w:t>
      </w:r>
      <w:r w:rsidR="00E225BA">
        <w:t>: необходимого объема (чайная более 200 мл, тарелки для первых блюд более 300 мл.), комфортной при раздаче и приеме пищи (исключение пролива и ожога), без трещин, отбитых краев, сколов, деформаций.</w:t>
      </w:r>
    </w:p>
    <w:p w:rsidR="00E225BA" w:rsidRDefault="00E225BA" w:rsidP="008159D6">
      <w:pPr>
        <w:pStyle w:val="a4"/>
        <w:numPr>
          <w:ilvl w:val="0"/>
          <w:numId w:val="1"/>
        </w:numPr>
        <w:jc w:val="both"/>
      </w:pPr>
      <w:r>
        <w:t>Дети старше 14 лет могут быть привлечены к дежурству по столовой (только в присутствии педагога); должны быть осмотрены на наличие признаков заболеваний (дежурят только здоров</w:t>
      </w:r>
      <w:r w:rsidR="00513E7F">
        <w:t>ые дети); должны помыть руки и на</w:t>
      </w:r>
      <w:r>
        <w:t>дет</w:t>
      </w:r>
      <w:r w:rsidR="00513E7F">
        <w:t>ь</w:t>
      </w:r>
      <w:r>
        <w:t xml:space="preserve"> санитарную одежду</w:t>
      </w:r>
      <w:r w:rsidR="00513E7F">
        <w:t xml:space="preserve"> (фартуки, халаты, головные уборы).</w:t>
      </w:r>
    </w:p>
    <w:p w:rsidR="00513E7F" w:rsidRDefault="00513E7F" w:rsidP="008159D6">
      <w:pPr>
        <w:pStyle w:val="a4"/>
        <w:numPr>
          <w:ilvl w:val="0"/>
          <w:numId w:val="1"/>
        </w:numPr>
        <w:jc w:val="both"/>
      </w:pPr>
      <w:r>
        <w:t xml:space="preserve">Обратите внимание на исправную работу умывальников (перед столовой или в обеденном зале), наличие мыла, бумажных полотенец или </w:t>
      </w:r>
      <w:proofErr w:type="spellStart"/>
      <w:r>
        <w:t>электрополотенец</w:t>
      </w:r>
      <w:proofErr w:type="spellEnd"/>
      <w:r>
        <w:t>; моют ли дети руки перед приемом пищи.</w:t>
      </w:r>
    </w:p>
    <w:p w:rsidR="00513E7F" w:rsidRDefault="00513E7F" w:rsidP="008159D6">
      <w:pPr>
        <w:pStyle w:val="a4"/>
        <w:numPr>
          <w:ilvl w:val="0"/>
          <w:numId w:val="1"/>
        </w:numPr>
        <w:jc w:val="both"/>
      </w:pPr>
      <w:r>
        <w:t>Для оценки вкусовых качеств готовых блюд, Вы имеете право быть включены в состав бракеражной комиссии</w:t>
      </w:r>
      <w:r w:rsidR="007F7D85">
        <w:t xml:space="preserve"> (в соответствии с приказом и в составе не менее 3-х человек)</w:t>
      </w:r>
      <w:r>
        <w:t>.</w:t>
      </w:r>
    </w:p>
    <w:p w:rsidR="007F7D85" w:rsidRDefault="007F7D85" w:rsidP="008159D6">
      <w:pPr>
        <w:pStyle w:val="a4"/>
        <w:numPr>
          <w:ilvl w:val="0"/>
          <w:numId w:val="1"/>
        </w:numPr>
        <w:jc w:val="both"/>
      </w:pPr>
      <w:r>
        <w:t>Организация питьевого режима организуется в следующих формах: стационарного питьевого фонтанчика</w:t>
      </w:r>
      <w:r w:rsidR="003B0659">
        <w:t xml:space="preserve"> или бутилированной воды.</w:t>
      </w:r>
    </w:p>
    <w:p w:rsidR="003B0659" w:rsidRDefault="003B0659" w:rsidP="008159D6">
      <w:pPr>
        <w:pStyle w:val="a4"/>
        <w:numPr>
          <w:ilvl w:val="0"/>
          <w:numId w:val="1"/>
        </w:numPr>
        <w:jc w:val="both"/>
      </w:pPr>
      <w:r>
        <w:t xml:space="preserve">Соблюдение персоналом столовой правил личной гигиены: наличие санитарной одежды (халат или </w:t>
      </w:r>
      <w:proofErr w:type="gramStart"/>
      <w:r>
        <w:t>брюки-куртка</w:t>
      </w:r>
      <w:proofErr w:type="gramEnd"/>
      <w:r>
        <w:t xml:space="preserve"> и головной убор, удобная обувь), наличие на руках ювелирных украшений во время работы.</w:t>
      </w:r>
    </w:p>
    <w:p w:rsidR="003B0659" w:rsidRDefault="003B0659" w:rsidP="008159D6">
      <w:pPr>
        <w:pStyle w:val="a4"/>
        <w:numPr>
          <w:ilvl w:val="0"/>
          <w:numId w:val="1"/>
        </w:numPr>
        <w:jc w:val="both"/>
      </w:pPr>
      <w:r>
        <w:t>Наличие аптечки для оказания первой медицинской помощи.</w:t>
      </w:r>
    </w:p>
    <w:p w:rsidR="003B0659" w:rsidRDefault="00C35CFB" w:rsidP="00C35CFB">
      <w:pPr>
        <w:pStyle w:val="a4"/>
        <w:ind w:left="0" w:firstLine="709"/>
        <w:jc w:val="both"/>
      </w:pPr>
      <w:r>
        <w:t>В результате, а</w:t>
      </w:r>
      <w:r w:rsidR="003B0659">
        <w:t xml:space="preserve">нализ оценки учащимися приготовленной пищи (все съедают или значительная часть идет в отходы) и желание </w:t>
      </w:r>
      <w:r>
        <w:t xml:space="preserve">учащихся </w:t>
      </w:r>
      <w:r w:rsidR="003B0659">
        <w:t>питаться в школь</w:t>
      </w:r>
      <w:r>
        <w:t>ной столовой в последующем должен определить работу общеобразовательного учреждения по организации питания:</w:t>
      </w:r>
    </w:p>
    <w:p w:rsidR="00C35CFB" w:rsidRDefault="00C35CFB" w:rsidP="00C35CFB">
      <w:pPr>
        <w:pStyle w:val="a4"/>
        <w:ind w:left="0" w:firstLine="709"/>
        <w:jc w:val="both"/>
      </w:pPr>
      <w:r>
        <w:t>- плохие вкусовые качества готовой пищи;</w:t>
      </w:r>
    </w:p>
    <w:p w:rsidR="00C35CFB" w:rsidRDefault="00C35CFB" w:rsidP="00C35CFB">
      <w:pPr>
        <w:pStyle w:val="a4"/>
        <w:ind w:left="0" w:firstLine="709"/>
        <w:jc w:val="both"/>
      </w:pPr>
      <w:r>
        <w:t>- нерациональный режим питания (ранний завтрак, маленькая перемена);</w:t>
      </w:r>
    </w:p>
    <w:p w:rsidR="00C35CFB" w:rsidRDefault="00C35CFB" w:rsidP="00C35CFB">
      <w:pPr>
        <w:pStyle w:val="a4"/>
        <w:ind w:left="0" w:firstLine="709"/>
        <w:jc w:val="both"/>
      </w:pPr>
      <w:r>
        <w:lastRenderedPageBreak/>
        <w:t>- сформированная неправильная культура питания (отсутствие привычки потребления блюд из рыбы, овощей, творога и др.);</w:t>
      </w:r>
    </w:p>
    <w:p w:rsidR="00C35CFB" w:rsidRDefault="00C35CFB" w:rsidP="00C35CFB">
      <w:pPr>
        <w:pStyle w:val="a4"/>
        <w:ind w:left="0" w:firstLine="709"/>
        <w:jc w:val="both"/>
      </w:pPr>
      <w:r>
        <w:t>- особенности поведения различных возрастных групп в молодежной среде (диеты, пример поведения педагогов, непрестижность питания в школе, грубость работников пищеблоков и др.).</w:t>
      </w:r>
    </w:p>
    <w:p w:rsidR="00C35CFB" w:rsidRDefault="00C35CFB" w:rsidP="00C35CFB">
      <w:pPr>
        <w:pStyle w:val="a4"/>
        <w:ind w:left="0" w:firstLine="709"/>
        <w:jc w:val="both"/>
      </w:pPr>
    </w:p>
    <w:p w:rsidR="00C35CFB" w:rsidRDefault="00C35CFB" w:rsidP="00C35CFB">
      <w:pPr>
        <w:pStyle w:val="a4"/>
        <w:ind w:left="0" w:firstLine="709"/>
        <w:jc w:val="both"/>
      </w:pPr>
      <w:r>
        <w:t xml:space="preserve">Результаты такого контроля могут быть оформлены </w:t>
      </w:r>
      <w:r w:rsidR="00BF24B1">
        <w:t>в виде акта и представлены руководителю общеобразовательной организации.</w:t>
      </w:r>
    </w:p>
    <w:p w:rsidR="00BF24B1" w:rsidRDefault="00BF24B1" w:rsidP="00C35CFB">
      <w:pPr>
        <w:pStyle w:val="a4"/>
        <w:ind w:left="0" w:firstLine="709"/>
        <w:jc w:val="both"/>
      </w:pPr>
      <w:r>
        <w:t>В целях постоянного мониторинга по питанию в общеобразовательной организации могут быть созданы советы (комитеты), деятельность которых закрепляется локальным актом по учреждению.</w:t>
      </w:r>
    </w:p>
    <w:p w:rsidR="00513E7F" w:rsidRDefault="00513E7F" w:rsidP="00513E7F">
      <w:pPr>
        <w:pStyle w:val="a4"/>
        <w:ind w:left="0" w:firstLine="709"/>
        <w:jc w:val="both"/>
      </w:pPr>
      <w:r>
        <w:t xml:space="preserve">Выявленные Вами недостатки, </w:t>
      </w:r>
      <w:r w:rsidR="00BF24B1">
        <w:t xml:space="preserve">также </w:t>
      </w:r>
      <w:r>
        <w:t>могут послужить основанием для проведения проверки организации питания в образовательном учреждении. Поэтому просим Вас, не пытаться проникать в производственные помещения столовой и организовывать работу сотрудников пищеблока.</w:t>
      </w:r>
    </w:p>
    <w:p w:rsidR="00E86F6B" w:rsidRDefault="00E86F6B" w:rsidP="00E86F6B">
      <w:pPr>
        <w:ind w:firstLine="709"/>
        <w:jc w:val="both"/>
        <w:rPr>
          <w:szCs w:val="28"/>
        </w:rPr>
      </w:pPr>
      <w:r>
        <w:t xml:space="preserve">Любые предложения, жалобы по данному вопросу можно направлять в </w:t>
      </w:r>
      <w:r>
        <w:rPr>
          <w:szCs w:val="28"/>
        </w:rPr>
        <w:t xml:space="preserve">территориальный отдел Управления </w:t>
      </w:r>
      <w:r w:rsidRPr="0005484E">
        <w:rPr>
          <w:szCs w:val="28"/>
        </w:rPr>
        <w:t xml:space="preserve">Роспотребнадзора по Красноярскому краю в </w:t>
      </w:r>
      <w:proofErr w:type="gramStart"/>
      <w:r w:rsidRPr="0005484E">
        <w:rPr>
          <w:szCs w:val="28"/>
        </w:rPr>
        <w:t>г</w:t>
      </w:r>
      <w:proofErr w:type="gramEnd"/>
      <w:r w:rsidRPr="0005484E">
        <w:rPr>
          <w:szCs w:val="28"/>
        </w:rPr>
        <w:t>. Канске</w:t>
      </w:r>
      <w:r>
        <w:rPr>
          <w:szCs w:val="28"/>
        </w:rPr>
        <w:t xml:space="preserve"> (663613, Красноярский край, г. Канск, ул. Эйдемана, д. 4, тел. 839161-2-71-88, 2-08-14;</w:t>
      </w:r>
      <w:r w:rsidRPr="007A2A49">
        <w:t xml:space="preserve"> </w:t>
      </w:r>
      <w:r>
        <w:t>на электронный адрес</w:t>
      </w:r>
      <w:r w:rsidR="00D26DC9">
        <w:t>:</w:t>
      </w:r>
      <w:r>
        <w:t xml:space="preserve"> </w:t>
      </w:r>
      <w:hyperlink r:id="rId9" w:history="1">
        <w:r w:rsidRPr="00944160">
          <w:rPr>
            <w:rStyle w:val="a3"/>
            <w:szCs w:val="28"/>
            <w:lang w:val="en-US"/>
          </w:rPr>
          <w:t>kansk</w:t>
        </w:r>
        <w:r w:rsidRPr="00944160">
          <w:rPr>
            <w:rStyle w:val="a3"/>
            <w:szCs w:val="28"/>
          </w:rPr>
          <w:t>@24.</w:t>
        </w:r>
        <w:r w:rsidRPr="00944160">
          <w:rPr>
            <w:rStyle w:val="a3"/>
            <w:szCs w:val="28"/>
            <w:lang w:val="en-US"/>
          </w:rPr>
          <w:t>rospotrebnadzor</w:t>
        </w:r>
        <w:r w:rsidRPr="00944160">
          <w:rPr>
            <w:rStyle w:val="a3"/>
            <w:szCs w:val="28"/>
          </w:rPr>
          <w:t>.</w:t>
        </w:r>
        <w:r w:rsidRPr="00944160">
          <w:rPr>
            <w:rStyle w:val="a3"/>
            <w:szCs w:val="28"/>
            <w:lang w:val="en-US"/>
          </w:rPr>
          <w:t>ru</w:t>
        </w:r>
      </w:hyperlink>
      <w:r>
        <w:rPr>
          <w:szCs w:val="28"/>
        </w:rPr>
        <w:t>).</w:t>
      </w:r>
    </w:p>
    <w:p w:rsidR="00E86F6B" w:rsidRDefault="00E86F6B" w:rsidP="00513E7F">
      <w:pPr>
        <w:pStyle w:val="a4"/>
        <w:ind w:left="0" w:firstLine="709"/>
        <w:jc w:val="both"/>
      </w:pPr>
    </w:p>
    <w:p w:rsidR="00E225BA" w:rsidRDefault="00E225BA" w:rsidP="00E225BA">
      <w:pPr>
        <w:jc w:val="both"/>
      </w:pPr>
    </w:p>
    <w:p w:rsidR="007F7D85" w:rsidRDefault="007F7D85" w:rsidP="00E225BA">
      <w:pPr>
        <w:jc w:val="both"/>
      </w:pPr>
    </w:p>
    <w:p w:rsidR="00E225BA" w:rsidRDefault="00E225BA" w:rsidP="00E225BA">
      <w:pPr>
        <w:jc w:val="both"/>
      </w:pPr>
    </w:p>
    <w:p w:rsidR="00E225BA" w:rsidRDefault="00E225BA" w:rsidP="00E225BA">
      <w:pPr>
        <w:jc w:val="both"/>
      </w:pPr>
    </w:p>
    <w:p w:rsidR="00E225BA" w:rsidRDefault="00E225BA" w:rsidP="00E225BA">
      <w:pPr>
        <w:jc w:val="both"/>
      </w:pPr>
    </w:p>
    <w:p w:rsidR="00E225BA" w:rsidRPr="007A2A49" w:rsidRDefault="00E225BA" w:rsidP="00E225BA">
      <w:pPr>
        <w:jc w:val="both"/>
      </w:pPr>
    </w:p>
    <w:sectPr w:rsidR="00E225BA" w:rsidRPr="007A2A49" w:rsidSect="006B33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3D2" w:rsidRDefault="006B33D2" w:rsidP="006B33D2">
      <w:r>
        <w:separator/>
      </w:r>
    </w:p>
  </w:endnote>
  <w:endnote w:type="continuationSeparator" w:id="0">
    <w:p w:rsidR="006B33D2" w:rsidRDefault="006B33D2" w:rsidP="006B3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D2" w:rsidRDefault="006B33D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D2" w:rsidRDefault="006B33D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D2" w:rsidRDefault="006B33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3D2" w:rsidRDefault="006B33D2" w:rsidP="006B33D2">
      <w:r>
        <w:separator/>
      </w:r>
    </w:p>
  </w:footnote>
  <w:footnote w:type="continuationSeparator" w:id="0">
    <w:p w:rsidR="006B33D2" w:rsidRDefault="006B33D2" w:rsidP="006B3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D2" w:rsidRDefault="006B33D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4417"/>
      <w:docPartObj>
        <w:docPartGallery w:val="Page Numbers (Top of Page)"/>
        <w:docPartUnique/>
      </w:docPartObj>
    </w:sdtPr>
    <w:sdtContent>
      <w:p w:rsidR="006B33D2" w:rsidRDefault="006B33D2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D2" w:rsidRDefault="006B33D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87DFC"/>
    <w:multiLevelType w:val="hybridMultilevel"/>
    <w:tmpl w:val="D64826B4"/>
    <w:lvl w:ilvl="0" w:tplc="CB5AE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96D"/>
    <w:rsid w:val="0027196D"/>
    <w:rsid w:val="002A40D2"/>
    <w:rsid w:val="003B0659"/>
    <w:rsid w:val="00426B81"/>
    <w:rsid w:val="00473BFE"/>
    <w:rsid w:val="004A46CE"/>
    <w:rsid w:val="00513E7F"/>
    <w:rsid w:val="00587214"/>
    <w:rsid w:val="006B33D2"/>
    <w:rsid w:val="007A2A49"/>
    <w:rsid w:val="007F7D85"/>
    <w:rsid w:val="008159D6"/>
    <w:rsid w:val="00AE47B1"/>
    <w:rsid w:val="00BF24B1"/>
    <w:rsid w:val="00C32D83"/>
    <w:rsid w:val="00C35CFB"/>
    <w:rsid w:val="00D26DC9"/>
    <w:rsid w:val="00E225BA"/>
    <w:rsid w:val="00E86F6B"/>
    <w:rsid w:val="00F82E8D"/>
    <w:rsid w:val="00F8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B1"/>
    <w:rPr>
      <w:sz w:val="28"/>
    </w:rPr>
  </w:style>
  <w:style w:type="paragraph" w:styleId="4">
    <w:name w:val="heading 4"/>
    <w:basedOn w:val="a"/>
    <w:next w:val="a"/>
    <w:link w:val="40"/>
    <w:qFormat/>
    <w:rsid w:val="00AE47B1"/>
    <w:pPr>
      <w:keepNext/>
      <w:tabs>
        <w:tab w:val="left" w:pos="3049"/>
        <w:tab w:val="left" w:pos="4892"/>
      </w:tabs>
      <w:overflowPunct w:val="0"/>
      <w:autoSpaceDE w:val="0"/>
      <w:autoSpaceDN w:val="0"/>
      <w:adjustRightInd w:val="0"/>
      <w:ind w:left="-180" w:right="-123"/>
      <w:jc w:val="center"/>
      <w:outlineLvl w:val="3"/>
    </w:pPr>
    <w:rPr>
      <w:b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47B1"/>
    <w:rPr>
      <w:b/>
      <w:sz w:val="18"/>
      <w:szCs w:val="18"/>
    </w:rPr>
  </w:style>
  <w:style w:type="character" w:styleId="a3">
    <w:name w:val="Hyperlink"/>
    <w:basedOn w:val="a0"/>
    <w:rsid w:val="007A2A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59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3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E7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33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33D2"/>
    <w:rPr>
      <w:sz w:val="28"/>
    </w:rPr>
  </w:style>
  <w:style w:type="paragraph" w:styleId="a9">
    <w:name w:val="footer"/>
    <w:basedOn w:val="a"/>
    <w:link w:val="aa"/>
    <w:uiPriority w:val="99"/>
    <w:semiHidden/>
    <w:unhideWhenUsed/>
    <w:rsid w:val="006B33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33D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nsk@24.rospotrebnadzor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Tsuprikova</dc:creator>
  <cp:keywords/>
  <dc:description/>
  <cp:lastModifiedBy>Tsuprikova</cp:lastModifiedBy>
  <cp:revision>4</cp:revision>
  <dcterms:created xsi:type="dcterms:W3CDTF">2019-10-07T10:55:00Z</dcterms:created>
  <dcterms:modified xsi:type="dcterms:W3CDTF">2019-10-15T08:19:00Z</dcterms:modified>
</cp:coreProperties>
</file>